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43B6" w14:textId="77777777" w:rsidR="00F4799B" w:rsidRPr="00C04062" w:rsidRDefault="000465FE" w:rsidP="00C84910">
      <w:pPr>
        <w:jc w:val="center"/>
        <w:rPr>
          <w:rFonts w:ascii="Arial" w:hAnsi="Arial" w:cs="Arial"/>
          <w:b/>
          <w:bCs/>
          <w:sz w:val="24"/>
        </w:rPr>
      </w:pPr>
      <w:proofErr w:type="spellStart"/>
      <w:r w:rsidRPr="00C04062">
        <w:rPr>
          <w:rFonts w:ascii="Arial" w:hAnsi="Arial" w:cs="Arial"/>
          <w:b/>
          <w:bCs/>
          <w:sz w:val="24"/>
        </w:rPr>
        <w:t>Cornea</w:t>
      </w:r>
      <w:proofErr w:type="spellEnd"/>
      <w:r w:rsidRPr="00C04062">
        <w:rPr>
          <w:rFonts w:ascii="Arial" w:hAnsi="Arial" w:cs="Arial"/>
          <w:b/>
          <w:bCs/>
          <w:sz w:val="24"/>
        </w:rPr>
        <w:t xml:space="preserve"> </w:t>
      </w:r>
      <w:proofErr w:type="spellStart"/>
      <w:r w:rsidRPr="00C04062">
        <w:rPr>
          <w:rFonts w:ascii="Arial" w:hAnsi="Arial" w:cs="Arial"/>
          <w:b/>
          <w:bCs/>
          <w:sz w:val="24"/>
        </w:rPr>
        <w:t>ulceration</w:t>
      </w:r>
      <w:proofErr w:type="spellEnd"/>
      <w:r w:rsidRPr="00C04062">
        <w:rPr>
          <w:rFonts w:ascii="Arial" w:hAnsi="Arial" w:cs="Arial"/>
          <w:b/>
          <w:bCs/>
          <w:sz w:val="24"/>
        </w:rPr>
        <w:t xml:space="preserve"> – </w:t>
      </w:r>
      <w:r w:rsidR="00A5785E" w:rsidRPr="00C04062">
        <w:rPr>
          <w:rFonts w:ascii="Arial" w:hAnsi="Arial" w:cs="Arial"/>
          <w:b/>
          <w:bCs/>
          <w:sz w:val="24"/>
        </w:rPr>
        <w:t xml:space="preserve">hvornår er det </w:t>
      </w:r>
      <w:r w:rsidRPr="00C04062">
        <w:rPr>
          <w:rFonts w:ascii="Arial" w:hAnsi="Arial" w:cs="Arial"/>
          <w:b/>
          <w:bCs/>
          <w:sz w:val="24"/>
        </w:rPr>
        <w:t>en operations patient?</w:t>
      </w:r>
    </w:p>
    <w:p w14:paraId="3FEF8545" w14:textId="77777777" w:rsidR="000465FE" w:rsidRPr="00C04062" w:rsidRDefault="000465FE">
      <w:pPr>
        <w:rPr>
          <w:sz w:val="20"/>
          <w:szCs w:val="20"/>
        </w:rPr>
      </w:pPr>
      <w:r w:rsidRPr="00C04062">
        <w:rPr>
          <w:sz w:val="20"/>
          <w:szCs w:val="20"/>
        </w:rPr>
        <w:t>Claus Bundgaard Nielsen DVM,. Specialdyrlæge i Øjensygdomme</w:t>
      </w:r>
    </w:p>
    <w:p w14:paraId="62D86DF9" w14:textId="77777777" w:rsidR="000465FE" w:rsidRPr="00C04062" w:rsidRDefault="000465FE">
      <w:pPr>
        <w:rPr>
          <w:rFonts w:ascii="Arial" w:hAnsi="Arial" w:cs="Arial"/>
          <w:b/>
          <w:bCs/>
          <w:sz w:val="24"/>
          <w:szCs w:val="24"/>
        </w:rPr>
      </w:pPr>
      <w:r w:rsidRPr="00C04062">
        <w:rPr>
          <w:rFonts w:ascii="Arial" w:hAnsi="Arial" w:cs="Arial"/>
          <w:b/>
          <w:bCs/>
          <w:sz w:val="24"/>
          <w:szCs w:val="24"/>
        </w:rPr>
        <w:t>Hvilke overvejelser bør du gøre dig?</w:t>
      </w:r>
    </w:p>
    <w:p w14:paraId="23FFD55B" w14:textId="77777777" w:rsidR="000465FE" w:rsidRPr="00C04062" w:rsidRDefault="000465FE">
      <w:pPr>
        <w:rPr>
          <w:rFonts w:ascii="Arial" w:hAnsi="Arial" w:cs="Arial"/>
          <w:sz w:val="24"/>
          <w:szCs w:val="24"/>
        </w:rPr>
      </w:pPr>
      <w:r w:rsidRPr="00C04062">
        <w:rPr>
          <w:rFonts w:ascii="Arial" w:hAnsi="Arial" w:cs="Arial"/>
          <w:sz w:val="24"/>
          <w:szCs w:val="24"/>
        </w:rPr>
        <w:t xml:space="preserve">Når der kommer en patient ind ad døren med et ulcus </w:t>
      </w:r>
      <w:proofErr w:type="spellStart"/>
      <w:r w:rsidRPr="00C04062">
        <w:rPr>
          <w:rFonts w:ascii="Arial" w:hAnsi="Arial" w:cs="Arial"/>
          <w:sz w:val="24"/>
          <w:szCs w:val="24"/>
        </w:rPr>
        <w:t>cornea</w:t>
      </w:r>
      <w:proofErr w:type="spellEnd"/>
      <w:r w:rsidRPr="00C04062">
        <w:rPr>
          <w:rFonts w:ascii="Arial" w:hAnsi="Arial" w:cs="Arial"/>
          <w:sz w:val="24"/>
          <w:szCs w:val="24"/>
        </w:rPr>
        <w:t>, skal du ret hurtigt tage stilling til hvilken vej der be</w:t>
      </w:r>
      <w:r w:rsidR="000F7EA0" w:rsidRPr="00C04062">
        <w:rPr>
          <w:rFonts w:ascii="Arial" w:hAnsi="Arial" w:cs="Arial"/>
          <w:sz w:val="24"/>
          <w:szCs w:val="24"/>
        </w:rPr>
        <w:t>dst og hurtigst fører til målet: Ukompliceret heling med bedst mulig bevarelse af synet</w:t>
      </w:r>
      <w:r w:rsidR="00C04062">
        <w:rPr>
          <w:rFonts w:ascii="Arial" w:hAnsi="Arial" w:cs="Arial"/>
          <w:sz w:val="24"/>
          <w:szCs w:val="24"/>
        </w:rPr>
        <w:t xml:space="preserve"> og øjet</w:t>
      </w:r>
      <w:r w:rsidR="000F7EA0" w:rsidRPr="00C04062">
        <w:rPr>
          <w:rFonts w:ascii="Arial" w:hAnsi="Arial" w:cs="Arial"/>
          <w:sz w:val="24"/>
          <w:szCs w:val="24"/>
        </w:rPr>
        <w:t>.</w:t>
      </w:r>
      <w:r w:rsidRPr="00C04062">
        <w:rPr>
          <w:rFonts w:ascii="Arial" w:hAnsi="Arial" w:cs="Arial"/>
          <w:sz w:val="24"/>
          <w:szCs w:val="24"/>
        </w:rPr>
        <w:t xml:space="preserve"> Den beslutning du tager </w:t>
      </w:r>
      <w:r w:rsidR="00816DFC" w:rsidRPr="00C04062">
        <w:rPr>
          <w:rFonts w:ascii="Arial" w:hAnsi="Arial" w:cs="Arial"/>
          <w:sz w:val="24"/>
          <w:szCs w:val="24"/>
        </w:rPr>
        <w:t>hér</w:t>
      </w:r>
      <w:r w:rsidR="0052093B" w:rsidRPr="00C04062">
        <w:rPr>
          <w:rFonts w:ascii="Arial" w:hAnsi="Arial" w:cs="Arial"/>
          <w:sz w:val="24"/>
          <w:szCs w:val="24"/>
        </w:rPr>
        <w:t>,</w:t>
      </w:r>
      <w:r w:rsidR="00816DFC" w:rsidRPr="00C04062">
        <w:rPr>
          <w:rFonts w:ascii="Arial" w:hAnsi="Arial" w:cs="Arial"/>
          <w:sz w:val="24"/>
          <w:szCs w:val="24"/>
        </w:rPr>
        <w:t xml:space="preserve"> </w:t>
      </w:r>
      <w:r w:rsidRPr="00C04062">
        <w:rPr>
          <w:rFonts w:ascii="Arial" w:hAnsi="Arial" w:cs="Arial"/>
          <w:sz w:val="24"/>
          <w:szCs w:val="24"/>
        </w:rPr>
        <w:t>kan have vidtgående konsekvenser for patienten og ejeren</w:t>
      </w:r>
      <w:r w:rsidR="00816DFC" w:rsidRPr="00C04062">
        <w:rPr>
          <w:rFonts w:ascii="Arial" w:hAnsi="Arial" w:cs="Arial"/>
          <w:sz w:val="24"/>
          <w:szCs w:val="24"/>
        </w:rPr>
        <w:t>, hvis den ikke er optimal</w:t>
      </w:r>
      <w:r w:rsidRPr="00C04062">
        <w:rPr>
          <w:rFonts w:ascii="Arial" w:hAnsi="Arial" w:cs="Arial"/>
          <w:sz w:val="24"/>
          <w:szCs w:val="24"/>
        </w:rPr>
        <w:t>.</w:t>
      </w:r>
    </w:p>
    <w:p w14:paraId="28A8CD1E" w14:textId="77777777" w:rsidR="00C84910" w:rsidRPr="00C04062" w:rsidRDefault="000465FE">
      <w:pPr>
        <w:rPr>
          <w:rFonts w:ascii="Arial" w:hAnsi="Arial" w:cs="Arial"/>
          <w:sz w:val="24"/>
          <w:szCs w:val="24"/>
        </w:rPr>
      </w:pPr>
      <w:r w:rsidRPr="00C04062">
        <w:rPr>
          <w:rFonts w:ascii="Arial" w:hAnsi="Arial" w:cs="Arial"/>
          <w:sz w:val="24"/>
          <w:szCs w:val="24"/>
        </w:rPr>
        <w:t>En grundig klinisk undersøgelse er naturligvis første step, bistået af de hjælpemidler du har til rådighed</w:t>
      </w:r>
      <w:r w:rsidR="00816DFC" w:rsidRPr="00C04062">
        <w:rPr>
          <w:rFonts w:ascii="Arial" w:hAnsi="Arial" w:cs="Arial"/>
          <w:sz w:val="24"/>
          <w:szCs w:val="24"/>
        </w:rPr>
        <w:t>, herunder</w:t>
      </w:r>
      <w:r w:rsidRPr="00C0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6DFC" w:rsidRPr="00C04062">
        <w:rPr>
          <w:rFonts w:ascii="Arial" w:hAnsi="Arial" w:cs="Arial"/>
          <w:sz w:val="24"/>
          <w:szCs w:val="24"/>
        </w:rPr>
        <w:t>f</w:t>
      </w:r>
      <w:r w:rsidRPr="00C04062">
        <w:rPr>
          <w:rFonts w:ascii="Arial" w:hAnsi="Arial" w:cs="Arial"/>
          <w:sz w:val="24"/>
          <w:szCs w:val="24"/>
        </w:rPr>
        <w:t>luoresc</w:t>
      </w:r>
      <w:r w:rsidR="00527A43" w:rsidRPr="00C04062">
        <w:rPr>
          <w:rFonts w:ascii="Arial" w:hAnsi="Arial" w:cs="Arial"/>
          <w:sz w:val="24"/>
          <w:szCs w:val="24"/>
        </w:rPr>
        <w:t>e</w:t>
      </w:r>
      <w:r w:rsidRPr="00C04062">
        <w:rPr>
          <w:rFonts w:ascii="Arial" w:hAnsi="Arial" w:cs="Arial"/>
          <w:sz w:val="24"/>
          <w:szCs w:val="24"/>
        </w:rPr>
        <w:t>in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</w:t>
      </w:r>
      <w:r w:rsidR="00816DFC" w:rsidRPr="00C04062">
        <w:rPr>
          <w:rFonts w:ascii="Arial" w:hAnsi="Arial" w:cs="Arial"/>
          <w:sz w:val="24"/>
          <w:szCs w:val="24"/>
        </w:rPr>
        <w:t xml:space="preserve">farvning, forstørrelse, fokalt lys m.v. </w:t>
      </w:r>
      <w:r w:rsidR="00681C52" w:rsidRPr="00C04062">
        <w:rPr>
          <w:rFonts w:ascii="Arial" w:hAnsi="Arial" w:cs="Arial"/>
          <w:sz w:val="24"/>
          <w:szCs w:val="24"/>
        </w:rPr>
        <w:t xml:space="preserve">Denne artikel fokuserer </w:t>
      </w:r>
      <w:r w:rsidR="00C84910" w:rsidRPr="00C04062">
        <w:rPr>
          <w:rFonts w:ascii="Arial" w:hAnsi="Arial" w:cs="Arial"/>
          <w:sz w:val="24"/>
          <w:szCs w:val="24"/>
        </w:rPr>
        <w:t xml:space="preserve">dog </w:t>
      </w:r>
      <w:r w:rsidR="00681C52" w:rsidRPr="00C04062">
        <w:rPr>
          <w:rFonts w:ascii="Arial" w:hAnsi="Arial" w:cs="Arial"/>
          <w:sz w:val="24"/>
          <w:szCs w:val="24"/>
        </w:rPr>
        <w:t xml:space="preserve">mere på strategi og plan frem for basal diagnostik. </w:t>
      </w:r>
    </w:p>
    <w:p w14:paraId="6ED1AF31" w14:textId="77777777" w:rsidR="00816DFC" w:rsidRPr="00C04062" w:rsidRDefault="00C040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Din undersøgelse og  </w:t>
      </w:r>
      <w:r w:rsidR="00816DFC" w:rsidRPr="00C04062">
        <w:rPr>
          <w:rFonts w:ascii="Arial" w:hAnsi="Arial" w:cs="Arial"/>
          <w:sz w:val="24"/>
          <w:szCs w:val="24"/>
        </w:rPr>
        <w:t xml:space="preserve">konklusioner er afgørende for hvilken </w:t>
      </w:r>
      <w:r w:rsidR="0052093B" w:rsidRPr="00C04062">
        <w:rPr>
          <w:rFonts w:ascii="Arial" w:hAnsi="Arial" w:cs="Arial"/>
          <w:sz w:val="24"/>
          <w:szCs w:val="24"/>
        </w:rPr>
        <w:t>behandling</w:t>
      </w:r>
      <w:r w:rsidR="00816DFC" w:rsidRPr="00C04062">
        <w:rPr>
          <w:rFonts w:ascii="Arial" w:hAnsi="Arial" w:cs="Arial"/>
          <w:sz w:val="24"/>
          <w:szCs w:val="24"/>
        </w:rPr>
        <w:t xml:space="preserve"> du anbefaler, hvis din diagnose/konklusion ikke er rigtig, risikerer du at vælge den forkerte strategi</w:t>
      </w:r>
      <w:r w:rsidR="0052093B" w:rsidRPr="00C04062">
        <w:rPr>
          <w:rFonts w:ascii="Arial" w:hAnsi="Arial" w:cs="Arial"/>
          <w:sz w:val="24"/>
          <w:szCs w:val="24"/>
        </w:rPr>
        <w:t xml:space="preserve"> og derved forringe prognosen.</w:t>
      </w:r>
    </w:p>
    <w:p w14:paraId="7D3AECF3" w14:textId="77777777" w:rsidR="00816DFC" w:rsidRPr="00C04062" w:rsidRDefault="00816DFC">
      <w:pPr>
        <w:rPr>
          <w:rFonts w:ascii="Arial" w:hAnsi="Arial" w:cs="Arial"/>
          <w:sz w:val="24"/>
          <w:szCs w:val="24"/>
        </w:rPr>
      </w:pPr>
      <w:r w:rsidRPr="00C04062">
        <w:rPr>
          <w:rFonts w:ascii="Arial" w:hAnsi="Arial" w:cs="Arial"/>
          <w:sz w:val="24"/>
          <w:szCs w:val="24"/>
        </w:rPr>
        <w:t xml:space="preserve">Den </w:t>
      </w:r>
      <w:r w:rsidR="0052093B" w:rsidRPr="00C04062">
        <w:rPr>
          <w:rFonts w:ascii="Arial" w:hAnsi="Arial" w:cs="Arial"/>
          <w:sz w:val="24"/>
          <w:szCs w:val="24"/>
        </w:rPr>
        <w:t>behandling og plan</w:t>
      </w:r>
      <w:r w:rsidR="00C04062">
        <w:rPr>
          <w:rFonts w:ascii="Arial" w:hAnsi="Arial" w:cs="Arial"/>
          <w:sz w:val="24"/>
          <w:szCs w:val="24"/>
        </w:rPr>
        <w:t xml:space="preserve"> som du anbefaler, bør </w:t>
      </w:r>
      <w:r w:rsidR="00DA1AFE">
        <w:rPr>
          <w:rFonts w:ascii="Arial" w:hAnsi="Arial" w:cs="Arial"/>
          <w:sz w:val="24"/>
          <w:szCs w:val="24"/>
        </w:rPr>
        <w:t xml:space="preserve">altid </w:t>
      </w:r>
      <w:r w:rsidR="00C04062">
        <w:rPr>
          <w:rFonts w:ascii="Arial" w:hAnsi="Arial" w:cs="Arial"/>
          <w:sz w:val="24"/>
          <w:szCs w:val="24"/>
        </w:rPr>
        <w:t>være den</w:t>
      </w:r>
      <w:r w:rsidR="00DA1AFE">
        <w:rPr>
          <w:rFonts w:ascii="Arial" w:hAnsi="Arial" w:cs="Arial"/>
          <w:sz w:val="24"/>
          <w:szCs w:val="24"/>
        </w:rPr>
        <w:t xml:space="preserve"> bedste og</w:t>
      </w:r>
      <w:r w:rsidR="00C04062">
        <w:rPr>
          <w:rFonts w:ascii="Arial" w:hAnsi="Arial" w:cs="Arial"/>
          <w:sz w:val="24"/>
          <w:szCs w:val="24"/>
        </w:rPr>
        <w:t xml:space="preserve"> mest optimale</w:t>
      </w:r>
      <w:r w:rsidR="00DA1AFE">
        <w:rPr>
          <w:rFonts w:ascii="Arial" w:hAnsi="Arial" w:cs="Arial"/>
          <w:sz w:val="24"/>
          <w:szCs w:val="24"/>
        </w:rPr>
        <w:t xml:space="preserve"> uden hensyn til økonomi, egne kompetencer, udstyr osv</w:t>
      </w:r>
      <w:r w:rsidR="00C04062">
        <w:rPr>
          <w:rFonts w:ascii="Arial" w:hAnsi="Arial" w:cs="Arial"/>
          <w:sz w:val="24"/>
          <w:szCs w:val="24"/>
        </w:rPr>
        <w:t>. D</w:t>
      </w:r>
      <w:r w:rsidR="00DA1AFE">
        <w:rPr>
          <w:rFonts w:ascii="Arial" w:hAnsi="Arial" w:cs="Arial"/>
          <w:sz w:val="24"/>
          <w:szCs w:val="24"/>
        </w:rPr>
        <w:t>in anbefaling</w:t>
      </w:r>
      <w:r w:rsidR="00C04062">
        <w:rPr>
          <w:rFonts w:ascii="Arial" w:hAnsi="Arial" w:cs="Arial"/>
          <w:sz w:val="24"/>
          <w:szCs w:val="24"/>
        </w:rPr>
        <w:t xml:space="preserve"> </w:t>
      </w:r>
      <w:r w:rsidRPr="00C04062">
        <w:rPr>
          <w:rFonts w:ascii="Arial" w:hAnsi="Arial" w:cs="Arial"/>
          <w:sz w:val="24"/>
          <w:szCs w:val="24"/>
        </w:rPr>
        <w:t xml:space="preserve">bygger </w:t>
      </w:r>
      <w:r w:rsidR="00C04062">
        <w:rPr>
          <w:rFonts w:ascii="Arial" w:hAnsi="Arial" w:cs="Arial"/>
          <w:sz w:val="24"/>
          <w:szCs w:val="24"/>
        </w:rPr>
        <w:t xml:space="preserve">primært </w:t>
      </w:r>
      <w:r w:rsidRPr="00C04062">
        <w:rPr>
          <w:rFonts w:ascii="Arial" w:hAnsi="Arial" w:cs="Arial"/>
          <w:sz w:val="24"/>
          <w:szCs w:val="24"/>
        </w:rPr>
        <w:t>på din under</w:t>
      </w:r>
      <w:r w:rsidR="008B0A4E" w:rsidRPr="00C04062">
        <w:rPr>
          <w:rFonts w:ascii="Arial" w:hAnsi="Arial" w:cs="Arial"/>
          <w:sz w:val="24"/>
          <w:szCs w:val="24"/>
        </w:rPr>
        <w:t>søgelse</w:t>
      </w:r>
      <w:r w:rsidR="00C54B53" w:rsidRPr="00C04062">
        <w:rPr>
          <w:rFonts w:ascii="Arial" w:hAnsi="Arial" w:cs="Arial"/>
          <w:sz w:val="24"/>
          <w:szCs w:val="24"/>
        </w:rPr>
        <w:t xml:space="preserve"> og diagnose</w:t>
      </w:r>
      <w:r w:rsidR="008B0A4E" w:rsidRPr="00C04062">
        <w:rPr>
          <w:rFonts w:ascii="Arial" w:hAnsi="Arial" w:cs="Arial"/>
          <w:sz w:val="24"/>
          <w:szCs w:val="24"/>
        </w:rPr>
        <w:t xml:space="preserve">, men </w:t>
      </w:r>
      <w:proofErr w:type="spellStart"/>
      <w:r w:rsidR="008B0A4E" w:rsidRPr="00C04062">
        <w:rPr>
          <w:rFonts w:ascii="Arial" w:hAnsi="Arial" w:cs="Arial"/>
          <w:sz w:val="24"/>
          <w:szCs w:val="24"/>
        </w:rPr>
        <w:t>kompetancer</w:t>
      </w:r>
      <w:proofErr w:type="spellEnd"/>
      <w:r w:rsidR="0052093B" w:rsidRPr="00C04062">
        <w:rPr>
          <w:rFonts w:ascii="Arial" w:hAnsi="Arial" w:cs="Arial"/>
          <w:sz w:val="24"/>
          <w:szCs w:val="24"/>
        </w:rPr>
        <w:t xml:space="preserve"> og erfaringer</w:t>
      </w:r>
      <w:r w:rsidR="008B0A4E" w:rsidRPr="00C04062">
        <w:rPr>
          <w:rFonts w:ascii="Arial" w:hAnsi="Arial" w:cs="Arial"/>
          <w:sz w:val="24"/>
          <w:szCs w:val="24"/>
        </w:rPr>
        <w:t xml:space="preserve">, tilgængelighed </w:t>
      </w:r>
      <w:r w:rsidR="0052093B" w:rsidRPr="00C04062">
        <w:rPr>
          <w:rFonts w:ascii="Arial" w:hAnsi="Arial" w:cs="Arial"/>
          <w:sz w:val="24"/>
          <w:szCs w:val="24"/>
        </w:rPr>
        <w:t xml:space="preserve">af </w:t>
      </w:r>
      <w:r w:rsidR="008B0A4E" w:rsidRPr="00C04062">
        <w:rPr>
          <w:rFonts w:ascii="Arial" w:hAnsi="Arial" w:cs="Arial"/>
          <w:sz w:val="24"/>
          <w:szCs w:val="24"/>
        </w:rPr>
        <w:t>udstyr,</w:t>
      </w:r>
      <w:r w:rsidR="00C04062">
        <w:rPr>
          <w:rFonts w:ascii="Arial" w:hAnsi="Arial" w:cs="Arial"/>
          <w:sz w:val="24"/>
          <w:szCs w:val="24"/>
        </w:rPr>
        <w:t xml:space="preserve"> mulighed for henvisning,</w:t>
      </w:r>
      <w:r w:rsidR="00C54B53" w:rsidRPr="00C04062">
        <w:rPr>
          <w:rFonts w:ascii="Arial" w:hAnsi="Arial" w:cs="Arial"/>
          <w:sz w:val="24"/>
          <w:szCs w:val="24"/>
        </w:rPr>
        <w:t xml:space="preserve"> tid, </w:t>
      </w:r>
      <w:r w:rsidR="008B0A4E" w:rsidRPr="00C04062">
        <w:rPr>
          <w:rFonts w:ascii="Arial" w:hAnsi="Arial" w:cs="Arial"/>
          <w:sz w:val="24"/>
          <w:szCs w:val="24"/>
        </w:rPr>
        <w:t>ejers økonomi m.v.</w:t>
      </w:r>
      <w:r w:rsidR="0052093B" w:rsidRPr="00C04062">
        <w:rPr>
          <w:rFonts w:ascii="Arial" w:hAnsi="Arial" w:cs="Arial"/>
          <w:sz w:val="24"/>
          <w:szCs w:val="24"/>
        </w:rPr>
        <w:t xml:space="preserve"> </w:t>
      </w:r>
      <w:r w:rsidR="00DA1AFE">
        <w:rPr>
          <w:rFonts w:ascii="Arial" w:hAnsi="Arial" w:cs="Arial"/>
          <w:sz w:val="24"/>
          <w:szCs w:val="24"/>
        </w:rPr>
        <w:t>betyder at ejer nog</w:t>
      </w:r>
      <w:r w:rsidR="0052093B" w:rsidRPr="00C04062">
        <w:rPr>
          <w:rFonts w:ascii="Arial" w:hAnsi="Arial" w:cs="Arial"/>
          <w:sz w:val="24"/>
          <w:szCs w:val="24"/>
        </w:rPr>
        <w:t>le gange vælger</w:t>
      </w:r>
      <w:r w:rsidR="000507E3" w:rsidRPr="00C04062">
        <w:rPr>
          <w:rFonts w:ascii="Arial" w:hAnsi="Arial" w:cs="Arial"/>
          <w:sz w:val="24"/>
          <w:szCs w:val="24"/>
        </w:rPr>
        <w:t xml:space="preserve"> </w:t>
      </w:r>
      <w:r w:rsidR="0052093B" w:rsidRPr="00C04062">
        <w:rPr>
          <w:rFonts w:ascii="Arial" w:hAnsi="Arial" w:cs="Arial"/>
          <w:sz w:val="24"/>
          <w:szCs w:val="24"/>
        </w:rPr>
        <w:t>Plan B, fremfor den optimale behandling</w:t>
      </w:r>
      <w:r w:rsidR="00DA1AFE">
        <w:rPr>
          <w:rFonts w:ascii="Arial" w:hAnsi="Arial" w:cs="Arial"/>
          <w:sz w:val="24"/>
          <w:szCs w:val="24"/>
        </w:rPr>
        <w:t>. Dette er naturligvis helt OK</w:t>
      </w:r>
      <w:r w:rsidR="000507E3" w:rsidRPr="00C04062">
        <w:rPr>
          <w:rFonts w:ascii="Arial" w:hAnsi="Arial" w:cs="Arial"/>
          <w:sz w:val="24"/>
          <w:szCs w:val="24"/>
        </w:rPr>
        <w:t xml:space="preserve"> og her er det din opgave at sikre at dette sker på et oplyst grundlag</w:t>
      </w:r>
      <w:r w:rsidR="00DA1AFE">
        <w:rPr>
          <w:rFonts w:ascii="Arial" w:hAnsi="Arial" w:cs="Arial"/>
          <w:sz w:val="24"/>
          <w:szCs w:val="24"/>
        </w:rPr>
        <w:t xml:space="preserve"> og at det er ejeren selv og ikke dig, der eventuelt vælger en mindre optimal løsning</w:t>
      </w:r>
      <w:r w:rsidR="000507E3" w:rsidRPr="00C04062">
        <w:rPr>
          <w:rFonts w:ascii="Arial" w:hAnsi="Arial" w:cs="Arial"/>
          <w:sz w:val="24"/>
          <w:szCs w:val="24"/>
        </w:rPr>
        <w:t>!</w:t>
      </w:r>
    </w:p>
    <w:p w14:paraId="58A113BF" w14:textId="77777777" w:rsidR="000465FE" w:rsidRPr="00C04062" w:rsidRDefault="00816DFC">
      <w:pPr>
        <w:rPr>
          <w:rFonts w:ascii="Arial" w:hAnsi="Arial" w:cs="Arial"/>
          <w:sz w:val="24"/>
          <w:szCs w:val="24"/>
        </w:rPr>
      </w:pPr>
      <w:r w:rsidRPr="00C04062">
        <w:rPr>
          <w:rFonts w:ascii="Arial" w:hAnsi="Arial" w:cs="Arial"/>
          <w:sz w:val="24"/>
          <w:szCs w:val="24"/>
        </w:rPr>
        <w:t>Når du har valgt din strategi, anbefalet</w:t>
      </w:r>
      <w:r w:rsidR="000507E3" w:rsidRPr="00C04062">
        <w:rPr>
          <w:rFonts w:ascii="Arial" w:hAnsi="Arial" w:cs="Arial"/>
          <w:sz w:val="24"/>
          <w:szCs w:val="24"/>
        </w:rPr>
        <w:t>, aftalt</w:t>
      </w:r>
      <w:r w:rsidRPr="00C04062">
        <w:rPr>
          <w:rFonts w:ascii="Arial" w:hAnsi="Arial" w:cs="Arial"/>
          <w:sz w:val="24"/>
          <w:szCs w:val="24"/>
        </w:rPr>
        <w:t xml:space="preserve"> og iværksat terapi, er det vigtigt at du følger op efter normalt maximalt én uge.</w:t>
      </w:r>
      <w:r w:rsidR="000465FE" w:rsidRPr="00C04062">
        <w:rPr>
          <w:rFonts w:ascii="Arial" w:hAnsi="Arial" w:cs="Arial"/>
          <w:sz w:val="24"/>
          <w:szCs w:val="24"/>
        </w:rPr>
        <w:t xml:space="preserve"> </w:t>
      </w:r>
      <w:r w:rsidR="0052093B" w:rsidRPr="00C04062">
        <w:rPr>
          <w:rFonts w:ascii="Arial" w:hAnsi="Arial" w:cs="Arial"/>
          <w:sz w:val="24"/>
          <w:szCs w:val="24"/>
        </w:rPr>
        <w:t>Hvis patienten ikke responderer godt nok eller der er forværring skal du revurdere din behandling</w:t>
      </w:r>
      <w:r w:rsidR="000507E3" w:rsidRPr="00C04062">
        <w:rPr>
          <w:rFonts w:ascii="Arial" w:hAnsi="Arial" w:cs="Arial"/>
          <w:sz w:val="24"/>
          <w:szCs w:val="24"/>
        </w:rPr>
        <w:t>; men mere herom senere i artiklen!</w:t>
      </w:r>
    </w:p>
    <w:p w14:paraId="367F6EC3" w14:textId="77777777" w:rsidR="000507E3" w:rsidRPr="00C04062" w:rsidRDefault="000507E3">
      <w:pPr>
        <w:rPr>
          <w:rFonts w:ascii="Arial" w:hAnsi="Arial" w:cs="Arial"/>
          <w:sz w:val="24"/>
          <w:szCs w:val="24"/>
        </w:rPr>
      </w:pPr>
    </w:p>
    <w:p w14:paraId="51C909A7" w14:textId="77777777" w:rsidR="000507E3" w:rsidRPr="00C04062" w:rsidRDefault="000507E3">
      <w:pPr>
        <w:rPr>
          <w:rFonts w:ascii="Arial" w:hAnsi="Arial" w:cs="Arial"/>
          <w:b/>
          <w:bCs/>
          <w:sz w:val="24"/>
          <w:szCs w:val="24"/>
        </w:rPr>
      </w:pPr>
      <w:r w:rsidRPr="00C04062">
        <w:rPr>
          <w:rFonts w:ascii="Arial" w:hAnsi="Arial" w:cs="Arial"/>
          <w:b/>
          <w:bCs/>
          <w:sz w:val="24"/>
          <w:szCs w:val="24"/>
        </w:rPr>
        <w:t>Er der gode tips til at klassificere et ulcus?</w:t>
      </w:r>
    </w:p>
    <w:p w14:paraId="28842B34" w14:textId="77777777" w:rsidR="000507E3" w:rsidRPr="00C04062" w:rsidRDefault="000507E3">
      <w:pPr>
        <w:rPr>
          <w:rFonts w:ascii="Arial" w:hAnsi="Arial" w:cs="Arial"/>
          <w:sz w:val="24"/>
          <w:szCs w:val="24"/>
        </w:rPr>
      </w:pPr>
      <w:r w:rsidRPr="00C04062">
        <w:rPr>
          <w:rFonts w:ascii="Arial" w:hAnsi="Arial" w:cs="Arial"/>
          <w:sz w:val="24"/>
          <w:szCs w:val="24"/>
        </w:rPr>
        <w:t xml:space="preserve">Der findes mange måder at klassificere ulcus </w:t>
      </w:r>
      <w:proofErr w:type="spellStart"/>
      <w:r w:rsidRPr="00C04062">
        <w:rPr>
          <w:rFonts w:ascii="Arial" w:hAnsi="Arial" w:cs="Arial"/>
          <w:sz w:val="24"/>
          <w:szCs w:val="24"/>
        </w:rPr>
        <w:t>cornea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på og der er ikke én måde der er ”rigtig”. For mit eget vedkommende har jeg dog altid forsøgt at vurdere ret simpelt om et ulcus </w:t>
      </w:r>
      <w:proofErr w:type="spellStart"/>
      <w:r w:rsidRPr="00C04062">
        <w:rPr>
          <w:rFonts w:ascii="Arial" w:hAnsi="Arial" w:cs="Arial"/>
          <w:sz w:val="24"/>
          <w:szCs w:val="24"/>
        </w:rPr>
        <w:t>cornea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er </w:t>
      </w:r>
      <w:r w:rsidR="00681C52" w:rsidRPr="00C04062">
        <w:rPr>
          <w:rFonts w:ascii="Arial" w:hAnsi="Arial" w:cs="Arial"/>
          <w:b/>
          <w:sz w:val="24"/>
          <w:szCs w:val="24"/>
        </w:rPr>
        <w:t>kompliceret</w:t>
      </w:r>
      <w:r w:rsidRPr="00C04062">
        <w:rPr>
          <w:rFonts w:ascii="Arial" w:hAnsi="Arial" w:cs="Arial"/>
          <w:sz w:val="24"/>
          <w:szCs w:val="24"/>
        </w:rPr>
        <w:t xml:space="preserve"> eller </w:t>
      </w:r>
      <w:r w:rsidR="00681C52" w:rsidRPr="00C04062">
        <w:rPr>
          <w:rFonts w:ascii="Arial" w:hAnsi="Arial" w:cs="Arial"/>
          <w:b/>
          <w:sz w:val="24"/>
          <w:szCs w:val="24"/>
        </w:rPr>
        <w:t xml:space="preserve">ukompliceret </w:t>
      </w:r>
      <w:r w:rsidRPr="00C04062">
        <w:rPr>
          <w:rFonts w:ascii="Arial" w:hAnsi="Arial" w:cs="Arial"/>
          <w:sz w:val="24"/>
          <w:szCs w:val="24"/>
        </w:rPr>
        <w:t>og rette terapien derefter.</w:t>
      </w:r>
    </w:p>
    <w:p w14:paraId="717A3411" w14:textId="77777777" w:rsidR="000507E3" w:rsidRPr="00C04062" w:rsidRDefault="000507E3">
      <w:pPr>
        <w:rPr>
          <w:rFonts w:ascii="Arial" w:hAnsi="Arial" w:cs="Arial"/>
          <w:sz w:val="24"/>
          <w:szCs w:val="24"/>
        </w:rPr>
      </w:pPr>
      <w:r w:rsidRPr="00C04062">
        <w:rPr>
          <w:rFonts w:ascii="Arial" w:hAnsi="Arial" w:cs="Arial"/>
          <w:sz w:val="24"/>
          <w:szCs w:val="24"/>
        </w:rPr>
        <w:t xml:space="preserve">Et </w:t>
      </w:r>
      <w:r w:rsidRPr="00C04062">
        <w:rPr>
          <w:rFonts w:ascii="Arial" w:hAnsi="Arial" w:cs="Arial"/>
          <w:b/>
          <w:bCs/>
          <w:sz w:val="24"/>
          <w:szCs w:val="24"/>
        </w:rPr>
        <w:t xml:space="preserve">ukompliceret ulcus </w:t>
      </w:r>
      <w:proofErr w:type="spellStart"/>
      <w:r w:rsidRPr="00C04062">
        <w:rPr>
          <w:rFonts w:ascii="Arial" w:hAnsi="Arial" w:cs="Arial"/>
          <w:b/>
          <w:bCs/>
          <w:sz w:val="24"/>
          <w:szCs w:val="24"/>
        </w:rPr>
        <w:t>cornea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har følgende karakteristika:</w:t>
      </w:r>
      <w:r w:rsidR="00681C52" w:rsidRPr="00C04062">
        <w:rPr>
          <w:rFonts w:ascii="Arial" w:hAnsi="Arial" w:cs="Arial"/>
          <w:sz w:val="24"/>
          <w:szCs w:val="24"/>
        </w:rPr>
        <w:t xml:space="preserve"> Varighed under 1 uge og </w:t>
      </w:r>
      <w:proofErr w:type="spellStart"/>
      <w:r w:rsidR="00681C52" w:rsidRPr="00C04062">
        <w:rPr>
          <w:rFonts w:ascii="Arial" w:hAnsi="Arial" w:cs="Arial"/>
          <w:sz w:val="24"/>
          <w:szCs w:val="24"/>
        </w:rPr>
        <w:t>epithelialt</w:t>
      </w:r>
      <w:proofErr w:type="spellEnd"/>
      <w:r w:rsidR="00681C52" w:rsidRPr="00C04062">
        <w:rPr>
          <w:rFonts w:ascii="Arial" w:hAnsi="Arial" w:cs="Arial"/>
          <w:sz w:val="24"/>
          <w:szCs w:val="24"/>
        </w:rPr>
        <w:t xml:space="preserve"> ell</w:t>
      </w:r>
      <w:r w:rsidR="006B1734" w:rsidRPr="00C04062">
        <w:rPr>
          <w:rFonts w:ascii="Arial" w:hAnsi="Arial" w:cs="Arial"/>
          <w:sz w:val="24"/>
          <w:szCs w:val="24"/>
        </w:rPr>
        <w:t xml:space="preserve">er </w:t>
      </w:r>
      <w:proofErr w:type="spellStart"/>
      <w:r w:rsidR="006B1734" w:rsidRPr="00C04062">
        <w:rPr>
          <w:rFonts w:ascii="Arial" w:hAnsi="Arial" w:cs="Arial"/>
          <w:sz w:val="24"/>
          <w:szCs w:val="24"/>
        </w:rPr>
        <w:t>superficielt</w:t>
      </w:r>
      <w:proofErr w:type="spellEnd"/>
      <w:r w:rsidR="006B1734" w:rsidRPr="00C0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1734" w:rsidRPr="00C04062">
        <w:rPr>
          <w:rFonts w:ascii="Arial" w:hAnsi="Arial" w:cs="Arial"/>
          <w:sz w:val="24"/>
          <w:szCs w:val="24"/>
        </w:rPr>
        <w:t>stromalt</w:t>
      </w:r>
      <w:proofErr w:type="spellEnd"/>
      <w:r w:rsidR="006B1734" w:rsidRPr="00C04062">
        <w:rPr>
          <w:rFonts w:ascii="Arial" w:hAnsi="Arial" w:cs="Arial"/>
          <w:sz w:val="24"/>
          <w:szCs w:val="24"/>
        </w:rPr>
        <w:t xml:space="preserve"> ulcus, </w:t>
      </w:r>
      <w:proofErr w:type="spellStart"/>
      <w:r w:rsidR="006B1734" w:rsidRPr="00C04062">
        <w:rPr>
          <w:rFonts w:ascii="Arial" w:hAnsi="Arial" w:cs="Arial"/>
          <w:sz w:val="24"/>
          <w:szCs w:val="24"/>
        </w:rPr>
        <w:t>dvs</w:t>
      </w:r>
      <w:proofErr w:type="spellEnd"/>
      <w:r w:rsidR="006B1734" w:rsidRPr="00C04062">
        <w:rPr>
          <w:rFonts w:ascii="Arial" w:hAnsi="Arial" w:cs="Arial"/>
          <w:sz w:val="24"/>
          <w:szCs w:val="24"/>
        </w:rPr>
        <w:t xml:space="preserve"> &lt;25-30% af </w:t>
      </w:r>
      <w:proofErr w:type="spellStart"/>
      <w:r w:rsidR="006B1734" w:rsidRPr="00C04062">
        <w:rPr>
          <w:rFonts w:ascii="Arial" w:hAnsi="Arial" w:cs="Arial"/>
          <w:sz w:val="24"/>
          <w:szCs w:val="24"/>
        </w:rPr>
        <w:t>stroma</w:t>
      </w:r>
      <w:proofErr w:type="spellEnd"/>
      <w:r w:rsidR="00681C52" w:rsidRPr="00C04062">
        <w:rPr>
          <w:rFonts w:ascii="Arial" w:hAnsi="Arial" w:cs="Arial"/>
          <w:sz w:val="24"/>
          <w:szCs w:val="24"/>
        </w:rPr>
        <w:t>.</w:t>
      </w:r>
      <w:r w:rsidR="006B1734" w:rsidRPr="00C04062">
        <w:rPr>
          <w:rFonts w:ascii="Arial" w:hAnsi="Arial" w:cs="Arial"/>
          <w:sz w:val="24"/>
          <w:szCs w:val="24"/>
        </w:rPr>
        <w:t xml:space="preserve"> (F</w:t>
      </w:r>
      <w:r w:rsidR="00A84BF8" w:rsidRPr="00C04062">
        <w:rPr>
          <w:rFonts w:ascii="Arial" w:hAnsi="Arial" w:cs="Arial"/>
          <w:sz w:val="24"/>
          <w:szCs w:val="24"/>
        </w:rPr>
        <w:t>ig 1</w:t>
      </w:r>
      <w:r w:rsidR="006B1734" w:rsidRPr="00C04062">
        <w:rPr>
          <w:rFonts w:ascii="Arial" w:hAnsi="Arial" w:cs="Arial"/>
          <w:sz w:val="24"/>
          <w:szCs w:val="24"/>
        </w:rPr>
        <w:t>)</w:t>
      </w:r>
    </w:p>
    <w:p w14:paraId="782C69A2" w14:textId="77777777" w:rsidR="00681C52" w:rsidRPr="00C04062" w:rsidRDefault="00681C52">
      <w:pPr>
        <w:rPr>
          <w:rFonts w:ascii="Arial" w:hAnsi="Arial" w:cs="Arial"/>
          <w:sz w:val="24"/>
          <w:szCs w:val="24"/>
        </w:rPr>
      </w:pPr>
      <w:r w:rsidRPr="00C04062">
        <w:rPr>
          <w:rFonts w:ascii="Arial" w:hAnsi="Arial" w:cs="Arial"/>
          <w:sz w:val="24"/>
          <w:szCs w:val="24"/>
        </w:rPr>
        <w:t xml:space="preserve">Et </w:t>
      </w:r>
      <w:r w:rsidRPr="00C04062">
        <w:rPr>
          <w:rFonts w:ascii="Arial" w:hAnsi="Arial" w:cs="Arial"/>
          <w:b/>
          <w:sz w:val="24"/>
          <w:szCs w:val="24"/>
        </w:rPr>
        <w:t xml:space="preserve">kompliceret ulcus </w:t>
      </w:r>
      <w:proofErr w:type="spellStart"/>
      <w:r w:rsidRPr="00C04062">
        <w:rPr>
          <w:rFonts w:ascii="Arial" w:hAnsi="Arial" w:cs="Arial"/>
          <w:b/>
          <w:sz w:val="24"/>
          <w:szCs w:val="24"/>
        </w:rPr>
        <w:t>cornea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derimod, har </w:t>
      </w:r>
      <w:r w:rsidRPr="00C04062">
        <w:rPr>
          <w:rFonts w:ascii="Arial" w:hAnsi="Arial" w:cs="Arial"/>
          <w:i/>
          <w:sz w:val="24"/>
          <w:szCs w:val="24"/>
        </w:rPr>
        <w:t>enten</w:t>
      </w:r>
      <w:r w:rsidRPr="00C04062">
        <w:rPr>
          <w:rFonts w:ascii="Arial" w:hAnsi="Arial" w:cs="Arial"/>
          <w:sz w:val="24"/>
          <w:szCs w:val="24"/>
        </w:rPr>
        <w:t xml:space="preserve"> en manglende heling efter 1 uge, </w:t>
      </w:r>
      <w:r w:rsidRPr="00C04062">
        <w:rPr>
          <w:rFonts w:ascii="Arial" w:hAnsi="Arial" w:cs="Arial"/>
          <w:i/>
          <w:sz w:val="24"/>
          <w:szCs w:val="24"/>
        </w:rPr>
        <w:t>eller</w:t>
      </w:r>
      <w:r w:rsidRPr="00C04062">
        <w:rPr>
          <w:rFonts w:ascii="Arial" w:hAnsi="Arial" w:cs="Arial"/>
          <w:sz w:val="24"/>
          <w:szCs w:val="24"/>
        </w:rPr>
        <w:t xml:space="preserve"> ét eller flere af følgende egenskaber: </w:t>
      </w:r>
    </w:p>
    <w:p w14:paraId="5ADD56A0" w14:textId="77777777" w:rsidR="00681C52" w:rsidRPr="00C04062" w:rsidRDefault="00681C52" w:rsidP="00681C52">
      <w:pPr>
        <w:pStyle w:val="Listeafsni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C04062">
        <w:rPr>
          <w:rFonts w:ascii="Arial" w:hAnsi="Arial" w:cs="Arial"/>
          <w:sz w:val="24"/>
          <w:szCs w:val="24"/>
        </w:rPr>
        <w:t xml:space="preserve">Profund </w:t>
      </w:r>
      <w:proofErr w:type="spellStart"/>
      <w:r w:rsidRPr="00C04062">
        <w:rPr>
          <w:rFonts w:ascii="Arial" w:hAnsi="Arial" w:cs="Arial"/>
          <w:sz w:val="24"/>
          <w:szCs w:val="24"/>
        </w:rPr>
        <w:t>stromalt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ulcus,</w:t>
      </w:r>
      <w:r w:rsidR="006B1734" w:rsidRPr="00C04062">
        <w:rPr>
          <w:rFonts w:ascii="Arial" w:hAnsi="Arial" w:cs="Arial"/>
          <w:sz w:val="24"/>
          <w:szCs w:val="24"/>
        </w:rPr>
        <w:t>(</w:t>
      </w:r>
      <w:proofErr w:type="spellStart"/>
      <w:r w:rsidR="00E116A1" w:rsidRPr="00C04062">
        <w:rPr>
          <w:rFonts w:ascii="Arial" w:hAnsi="Arial" w:cs="Arial"/>
          <w:sz w:val="24"/>
          <w:szCs w:val="24"/>
        </w:rPr>
        <w:t>fig</w:t>
      </w:r>
      <w:proofErr w:type="spellEnd"/>
      <w:r w:rsidR="00E116A1" w:rsidRPr="00C04062">
        <w:rPr>
          <w:rFonts w:ascii="Arial" w:hAnsi="Arial" w:cs="Arial"/>
          <w:sz w:val="24"/>
          <w:szCs w:val="24"/>
        </w:rPr>
        <w:t xml:space="preserve"> 2</w:t>
      </w:r>
      <w:r w:rsidR="006B1734" w:rsidRPr="00C04062">
        <w:rPr>
          <w:rFonts w:ascii="Arial" w:hAnsi="Arial" w:cs="Arial"/>
          <w:sz w:val="24"/>
          <w:szCs w:val="24"/>
        </w:rPr>
        <w:t>)</w:t>
      </w:r>
    </w:p>
    <w:p w14:paraId="78510BD1" w14:textId="77777777" w:rsidR="00681C52" w:rsidRPr="00C04062" w:rsidRDefault="00681C52" w:rsidP="00681C52">
      <w:pPr>
        <w:pStyle w:val="Listeafsni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C04062">
        <w:rPr>
          <w:rFonts w:ascii="Arial" w:hAnsi="Arial" w:cs="Arial"/>
          <w:sz w:val="24"/>
          <w:szCs w:val="24"/>
        </w:rPr>
        <w:t xml:space="preserve">Tegn på bakteriel infektion, såsom </w:t>
      </w:r>
      <w:proofErr w:type="spellStart"/>
      <w:r w:rsidRPr="00C04062">
        <w:rPr>
          <w:rFonts w:ascii="Arial" w:hAnsi="Arial" w:cs="Arial"/>
          <w:sz w:val="24"/>
          <w:szCs w:val="24"/>
        </w:rPr>
        <w:t>stromatab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og nekrose, smeltning af </w:t>
      </w:r>
      <w:proofErr w:type="spellStart"/>
      <w:r w:rsidRPr="00C04062">
        <w:rPr>
          <w:rFonts w:ascii="Arial" w:hAnsi="Arial" w:cs="Arial"/>
          <w:sz w:val="24"/>
          <w:szCs w:val="24"/>
        </w:rPr>
        <w:t>stromaet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eller infiltration med inflammatoriske celler og </w:t>
      </w:r>
      <w:proofErr w:type="spellStart"/>
      <w:r w:rsidRPr="00C04062">
        <w:rPr>
          <w:rFonts w:ascii="Arial" w:hAnsi="Arial" w:cs="Arial"/>
          <w:sz w:val="24"/>
          <w:szCs w:val="24"/>
        </w:rPr>
        <w:t>gullig-hvid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4062">
        <w:rPr>
          <w:rFonts w:ascii="Arial" w:hAnsi="Arial" w:cs="Arial"/>
          <w:sz w:val="24"/>
          <w:szCs w:val="24"/>
        </w:rPr>
        <w:t>stroma</w:t>
      </w:r>
      <w:proofErr w:type="spellEnd"/>
      <w:r w:rsidR="00CF3D52" w:rsidRPr="00C04062">
        <w:rPr>
          <w:rFonts w:ascii="Arial" w:hAnsi="Arial" w:cs="Arial"/>
          <w:sz w:val="24"/>
          <w:szCs w:val="24"/>
        </w:rPr>
        <w:t xml:space="preserve">, </w:t>
      </w:r>
      <w:r w:rsidR="006B1734" w:rsidRPr="00C04062">
        <w:rPr>
          <w:rFonts w:ascii="Arial" w:hAnsi="Arial" w:cs="Arial"/>
          <w:sz w:val="24"/>
          <w:szCs w:val="24"/>
        </w:rPr>
        <w:t>(</w:t>
      </w:r>
      <w:proofErr w:type="spellStart"/>
      <w:r w:rsidR="00CF3D52" w:rsidRPr="00C04062">
        <w:rPr>
          <w:rFonts w:ascii="Arial" w:hAnsi="Arial" w:cs="Arial"/>
          <w:sz w:val="24"/>
          <w:szCs w:val="24"/>
        </w:rPr>
        <w:t>fig</w:t>
      </w:r>
      <w:proofErr w:type="spellEnd"/>
      <w:r w:rsidR="00CF3D52" w:rsidRPr="00C04062">
        <w:rPr>
          <w:rFonts w:ascii="Arial" w:hAnsi="Arial" w:cs="Arial"/>
          <w:sz w:val="24"/>
          <w:szCs w:val="24"/>
        </w:rPr>
        <w:t xml:space="preserve"> 3</w:t>
      </w:r>
      <w:r w:rsidR="006B1734" w:rsidRPr="00C04062">
        <w:rPr>
          <w:rFonts w:ascii="Arial" w:hAnsi="Arial" w:cs="Arial"/>
          <w:sz w:val="24"/>
          <w:szCs w:val="24"/>
        </w:rPr>
        <w:t>)</w:t>
      </w:r>
    </w:p>
    <w:p w14:paraId="583F4D02" w14:textId="77777777" w:rsidR="00681C52" w:rsidRPr="00C04062" w:rsidRDefault="00681C52" w:rsidP="00681C52">
      <w:pPr>
        <w:pStyle w:val="Listeafsni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C04062">
        <w:rPr>
          <w:rFonts w:ascii="Arial" w:hAnsi="Arial" w:cs="Arial"/>
          <w:sz w:val="24"/>
          <w:szCs w:val="24"/>
        </w:rPr>
        <w:t>Hypopyon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(pus i camera </w:t>
      </w:r>
      <w:proofErr w:type="spellStart"/>
      <w:r w:rsidRPr="00C04062">
        <w:rPr>
          <w:rFonts w:ascii="Arial" w:hAnsi="Arial" w:cs="Arial"/>
          <w:sz w:val="24"/>
          <w:szCs w:val="24"/>
        </w:rPr>
        <w:t>anterior</w:t>
      </w:r>
      <w:proofErr w:type="spellEnd"/>
      <w:r w:rsidRPr="00C04062">
        <w:rPr>
          <w:rFonts w:ascii="Arial" w:hAnsi="Arial" w:cs="Arial"/>
          <w:sz w:val="24"/>
          <w:szCs w:val="24"/>
        </w:rPr>
        <w:t>)</w:t>
      </w:r>
      <w:r w:rsidR="00CF3D52" w:rsidRPr="00C04062">
        <w:rPr>
          <w:rFonts w:ascii="Arial" w:hAnsi="Arial" w:cs="Arial"/>
          <w:sz w:val="24"/>
          <w:szCs w:val="24"/>
        </w:rPr>
        <w:t xml:space="preserve">, </w:t>
      </w:r>
      <w:r w:rsidR="006B1734" w:rsidRPr="00C04062">
        <w:rPr>
          <w:rFonts w:ascii="Arial" w:hAnsi="Arial" w:cs="Arial"/>
          <w:sz w:val="24"/>
          <w:szCs w:val="24"/>
        </w:rPr>
        <w:t>(</w:t>
      </w:r>
      <w:proofErr w:type="spellStart"/>
      <w:r w:rsidR="00CF3D52" w:rsidRPr="00C04062">
        <w:rPr>
          <w:rFonts w:ascii="Arial" w:hAnsi="Arial" w:cs="Arial"/>
          <w:sz w:val="24"/>
          <w:szCs w:val="24"/>
        </w:rPr>
        <w:t>fig</w:t>
      </w:r>
      <w:proofErr w:type="spellEnd"/>
      <w:r w:rsidR="00CF3D52" w:rsidRPr="00C04062">
        <w:rPr>
          <w:rFonts w:ascii="Arial" w:hAnsi="Arial" w:cs="Arial"/>
          <w:sz w:val="24"/>
          <w:szCs w:val="24"/>
        </w:rPr>
        <w:t xml:space="preserve"> 4.</w:t>
      </w:r>
      <w:r w:rsidR="006B1734" w:rsidRPr="00C04062">
        <w:rPr>
          <w:rFonts w:ascii="Arial" w:hAnsi="Arial" w:cs="Arial"/>
          <w:sz w:val="24"/>
          <w:szCs w:val="24"/>
        </w:rPr>
        <w:t>)</w:t>
      </w:r>
    </w:p>
    <w:p w14:paraId="0F7A17C7" w14:textId="77777777" w:rsidR="00681C52" w:rsidRPr="00C04062" w:rsidRDefault="00681C52" w:rsidP="00681C52">
      <w:pPr>
        <w:rPr>
          <w:rFonts w:ascii="Arial" w:hAnsi="Arial" w:cs="Arial"/>
          <w:sz w:val="24"/>
          <w:szCs w:val="24"/>
        </w:rPr>
      </w:pPr>
      <w:r w:rsidRPr="00C04062">
        <w:rPr>
          <w:rFonts w:ascii="Arial" w:hAnsi="Arial" w:cs="Arial"/>
          <w:sz w:val="24"/>
          <w:szCs w:val="24"/>
        </w:rPr>
        <w:lastRenderedPageBreak/>
        <w:t xml:space="preserve">Det er også vigtigt at bemærke, at der er forskel på et </w:t>
      </w:r>
      <w:r w:rsidRPr="00C04062">
        <w:rPr>
          <w:rFonts w:ascii="Arial" w:hAnsi="Arial" w:cs="Arial"/>
          <w:i/>
          <w:sz w:val="24"/>
          <w:szCs w:val="24"/>
        </w:rPr>
        <w:t>ulcus</w:t>
      </w:r>
      <w:r w:rsidRPr="00C0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4062">
        <w:rPr>
          <w:rFonts w:ascii="Arial" w:hAnsi="Arial" w:cs="Arial"/>
          <w:sz w:val="24"/>
          <w:szCs w:val="24"/>
        </w:rPr>
        <w:t>cornea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og et </w:t>
      </w:r>
      <w:proofErr w:type="spellStart"/>
      <w:r w:rsidRPr="00C04062">
        <w:rPr>
          <w:rFonts w:ascii="Arial" w:hAnsi="Arial" w:cs="Arial"/>
          <w:i/>
          <w:sz w:val="24"/>
          <w:szCs w:val="24"/>
        </w:rPr>
        <w:t>vulnus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4062">
        <w:rPr>
          <w:rFonts w:ascii="Arial" w:hAnsi="Arial" w:cs="Arial"/>
          <w:sz w:val="24"/>
          <w:szCs w:val="24"/>
        </w:rPr>
        <w:t>cornea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-</w:t>
      </w:r>
      <w:r w:rsidRPr="00C04062">
        <w:rPr>
          <w:rFonts w:ascii="Arial" w:hAnsi="Arial" w:cs="Arial"/>
          <w:bCs/>
          <w:sz w:val="24"/>
          <w:szCs w:val="24"/>
          <w:shd w:val="clear" w:color="auto" w:fill="FFFFFF"/>
        </w:rPr>
        <w:t>Ulcus</w:t>
      </w:r>
      <w:r w:rsidRPr="00C04062">
        <w:rPr>
          <w:rFonts w:ascii="Arial" w:hAnsi="Arial" w:cs="Arial"/>
          <w:sz w:val="24"/>
          <w:szCs w:val="24"/>
          <w:shd w:val="clear" w:color="auto" w:fill="FFFFFF"/>
        </w:rPr>
        <w:t> opstår af indre årsager og ikke ved læsioner. Hvis såret er fremkaldt af ydre årsager, hedder det </w:t>
      </w:r>
      <w:r w:rsidR="00E77D57" w:rsidRPr="00C04062">
        <w:rPr>
          <w:rFonts w:ascii="Arial" w:hAnsi="Arial" w:cs="Arial"/>
          <w:sz w:val="24"/>
          <w:szCs w:val="24"/>
          <w:shd w:val="clear" w:color="auto" w:fill="FFFFFF"/>
        </w:rPr>
        <w:t xml:space="preserve">et </w:t>
      </w:r>
      <w:proofErr w:type="spellStart"/>
      <w:r w:rsidRPr="00C04062">
        <w:rPr>
          <w:rFonts w:ascii="Arial" w:hAnsi="Arial" w:cs="Arial"/>
          <w:bCs/>
          <w:sz w:val="24"/>
          <w:szCs w:val="24"/>
          <w:shd w:val="clear" w:color="auto" w:fill="FFFFFF"/>
        </w:rPr>
        <w:t>vulnus</w:t>
      </w:r>
      <w:proofErr w:type="spellEnd"/>
      <w:r w:rsidR="00527A43" w:rsidRPr="00C04062">
        <w:rPr>
          <w:rFonts w:ascii="Arial" w:hAnsi="Arial" w:cs="Arial"/>
          <w:bCs/>
          <w:sz w:val="24"/>
          <w:szCs w:val="24"/>
          <w:shd w:val="clear" w:color="auto" w:fill="FFFFFF"/>
        </w:rPr>
        <w:t>, D</w:t>
      </w:r>
      <w:r w:rsidR="00E77D57" w:rsidRPr="00C0406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ette kan lyde lidt akademisk; men har afgørende betydning for valg af strategi. Ved et </w:t>
      </w:r>
      <w:proofErr w:type="spellStart"/>
      <w:r w:rsidR="00E77D57" w:rsidRPr="00C04062">
        <w:rPr>
          <w:rFonts w:ascii="Arial" w:hAnsi="Arial" w:cs="Arial"/>
          <w:bCs/>
          <w:sz w:val="24"/>
          <w:szCs w:val="24"/>
          <w:shd w:val="clear" w:color="auto" w:fill="FFFFFF"/>
        </w:rPr>
        <w:t>vulnus</w:t>
      </w:r>
      <w:proofErr w:type="spellEnd"/>
      <w:r w:rsidR="00E77D57" w:rsidRPr="00C0406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77D57" w:rsidRPr="00C04062">
        <w:rPr>
          <w:rFonts w:ascii="Arial" w:hAnsi="Arial" w:cs="Arial"/>
          <w:bCs/>
          <w:sz w:val="24"/>
          <w:szCs w:val="24"/>
          <w:shd w:val="clear" w:color="auto" w:fill="FFFFFF"/>
        </w:rPr>
        <w:t>cornea</w:t>
      </w:r>
      <w:proofErr w:type="spellEnd"/>
      <w:r w:rsidR="00E77D57" w:rsidRPr="00C0406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vil man typisk ikke have infektion og måske overveje </w:t>
      </w:r>
      <w:proofErr w:type="spellStart"/>
      <w:r w:rsidR="00E77D57" w:rsidRPr="00C04062">
        <w:rPr>
          <w:rFonts w:ascii="Arial" w:hAnsi="Arial" w:cs="Arial"/>
          <w:bCs/>
          <w:sz w:val="24"/>
          <w:szCs w:val="24"/>
          <w:shd w:val="clear" w:color="auto" w:fill="FFFFFF"/>
        </w:rPr>
        <w:t>suturering</w:t>
      </w:r>
      <w:proofErr w:type="spellEnd"/>
      <w:r w:rsidR="00E77D57" w:rsidRPr="00C0406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man kan også i nogle tilfælde anvende steroider </w:t>
      </w:r>
      <w:r w:rsidR="00C54B53" w:rsidRPr="00C0406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eller </w:t>
      </w:r>
      <w:proofErr w:type="spellStart"/>
      <w:r w:rsidR="00C54B53" w:rsidRPr="00C04062">
        <w:rPr>
          <w:rFonts w:ascii="Arial" w:hAnsi="Arial" w:cs="Arial"/>
          <w:bCs/>
          <w:sz w:val="24"/>
          <w:szCs w:val="24"/>
          <w:shd w:val="clear" w:color="auto" w:fill="FFFFFF"/>
        </w:rPr>
        <w:t>NSAID’s</w:t>
      </w:r>
      <w:proofErr w:type="spellEnd"/>
      <w:r w:rsidR="00C54B53" w:rsidRPr="00C0406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E77D57" w:rsidRPr="00C0406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lokalt, hvilket generelt ikke er nogen god idé ved et ulcus </w:t>
      </w:r>
      <w:proofErr w:type="spellStart"/>
      <w:r w:rsidR="00E77D57" w:rsidRPr="00C04062">
        <w:rPr>
          <w:rFonts w:ascii="Arial" w:hAnsi="Arial" w:cs="Arial"/>
          <w:bCs/>
          <w:sz w:val="24"/>
          <w:szCs w:val="24"/>
          <w:shd w:val="clear" w:color="auto" w:fill="FFFFFF"/>
        </w:rPr>
        <w:t>cornea</w:t>
      </w:r>
      <w:proofErr w:type="spellEnd"/>
    </w:p>
    <w:p w14:paraId="59EEDCCC" w14:textId="77777777" w:rsidR="000507E3" w:rsidRPr="00C04062" w:rsidRDefault="000507E3">
      <w:pPr>
        <w:rPr>
          <w:rFonts w:ascii="Arial" w:hAnsi="Arial" w:cs="Arial"/>
          <w:sz w:val="24"/>
          <w:szCs w:val="24"/>
        </w:rPr>
      </w:pPr>
    </w:p>
    <w:p w14:paraId="3B995E18" w14:textId="77777777" w:rsidR="005D1F50" w:rsidRPr="00C04062" w:rsidRDefault="005D1F50">
      <w:pPr>
        <w:rPr>
          <w:rFonts w:ascii="Arial" w:hAnsi="Arial" w:cs="Arial"/>
          <w:b/>
          <w:sz w:val="24"/>
          <w:szCs w:val="24"/>
        </w:rPr>
      </w:pPr>
      <w:r w:rsidRPr="00C04062">
        <w:rPr>
          <w:rFonts w:ascii="Arial" w:hAnsi="Arial" w:cs="Arial"/>
          <w:b/>
          <w:sz w:val="24"/>
          <w:szCs w:val="24"/>
        </w:rPr>
        <w:t>Hvad så med behandlingen?</w:t>
      </w:r>
    </w:p>
    <w:p w14:paraId="05BB8C59" w14:textId="77777777" w:rsidR="005D1F50" w:rsidRPr="00C04062" w:rsidRDefault="005D1F50">
      <w:pPr>
        <w:rPr>
          <w:rFonts w:ascii="Arial" w:hAnsi="Arial" w:cs="Arial"/>
          <w:sz w:val="24"/>
          <w:szCs w:val="24"/>
        </w:rPr>
      </w:pPr>
      <w:r w:rsidRPr="00C04062">
        <w:rPr>
          <w:rFonts w:ascii="Arial" w:hAnsi="Arial" w:cs="Arial"/>
          <w:sz w:val="24"/>
          <w:szCs w:val="24"/>
        </w:rPr>
        <w:t>Uanset hvilken kategori du placerer ulcus i, skal du stoppe op og gøre dig overvejelser om årsagen til ulcus. Ejeren vil ofte mene at der er tale om et traume; men du bør altid udelukke andre årsager eller identificere komplicerende faktorer inden du går videre med din terapeutiske plan.</w:t>
      </w:r>
    </w:p>
    <w:p w14:paraId="0703ECB4" w14:textId="77777777" w:rsidR="000C63C0" w:rsidRPr="00C04062" w:rsidRDefault="000C63C0" w:rsidP="000C63C0">
      <w:pPr>
        <w:rPr>
          <w:rFonts w:ascii="Arial" w:hAnsi="Arial" w:cs="Arial"/>
          <w:sz w:val="24"/>
          <w:szCs w:val="24"/>
        </w:rPr>
      </w:pPr>
      <w:r w:rsidRPr="00C04062">
        <w:rPr>
          <w:rFonts w:ascii="Arial" w:hAnsi="Arial" w:cs="Arial"/>
          <w:sz w:val="24"/>
          <w:szCs w:val="24"/>
        </w:rPr>
        <w:t>En række af disse årsager &amp; faktorer er listet op i tabel 1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76"/>
      </w:tblGrid>
      <w:tr w:rsidR="00C04062" w:rsidRPr="00C04062" w14:paraId="5A4CDD57" w14:textId="77777777" w:rsidTr="000C63C0">
        <w:tc>
          <w:tcPr>
            <w:tcW w:w="2376" w:type="dxa"/>
          </w:tcPr>
          <w:p w14:paraId="3C9C7BF9" w14:textId="77777777" w:rsidR="000C63C0" w:rsidRPr="00C04062" w:rsidRDefault="000C63C0" w:rsidP="002A5B22">
            <w:pPr>
              <w:autoSpaceDE w:val="0"/>
              <w:autoSpaceDN w:val="0"/>
              <w:adjustRightInd w:val="0"/>
              <w:rPr>
                <w:rFonts w:ascii="Arial" w:eastAsia="TT5F6t00" w:hAnsi="Arial" w:cs="Arial"/>
                <w:sz w:val="24"/>
                <w:szCs w:val="24"/>
              </w:rPr>
            </w:pPr>
            <w:r w:rsidRPr="00C04062">
              <w:rPr>
                <w:rFonts w:ascii="Arial" w:eastAsia="TT5F6t00" w:hAnsi="Arial" w:cs="Arial"/>
                <w:sz w:val="24"/>
                <w:szCs w:val="24"/>
              </w:rPr>
              <w:t>KCS</w:t>
            </w:r>
          </w:p>
        </w:tc>
      </w:tr>
      <w:tr w:rsidR="00C04062" w:rsidRPr="00C04062" w14:paraId="57269BA4" w14:textId="77777777" w:rsidTr="000C63C0">
        <w:tc>
          <w:tcPr>
            <w:tcW w:w="2376" w:type="dxa"/>
          </w:tcPr>
          <w:p w14:paraId="51D4434C" w14:textId="77777777" w:rsidR="000C63C0" w:rsidRPr="00C04062" w:rsidRDefault="000C63C0" w:rsidP="002A5B22">
            <w:pPr>
              <w:autoSpaceDE w:val="0"/>
              <w:autoSpaceDN w:val="0"/>
              <w:adjustRightInd w:val="0"/>
              <w:rPr>
                <w:rFonts w:ascii="Arial" w:eastAsia="TT5F6t00" w:hAnsi="Arial" w:cs="Arial"/>
                <w:sz w:val="24"/>
                <w:szCs w:val="24"/>
              </w:rPr>
            </w:pPr>
            <w:r w:rsidRPr="00C04062">
              <w:rPr>
                <w:rFonts w:ascii="Arial" w:eastAsia="TT5F6t00" w:hAnsi="Arial" w:cs="Arial"/>
                <w:sz w:val="24"/>
                <w:szCs w:val="24"/>
              </w:rPr>
              <w:t xml:space="preserve"> </w:t>
            </w:r>
            <w:proofErr w:type="spellStart"/>
            <w:r w:rsidRPr="00C04062">
              <w:rPr>
                <w:rFonts w:ascii="Arial" w:eastAsia="TT5F6t00" w:hAnsi="Arial" w:cs="Arial"/>
                <w:sz w:val="24"/>
                <w:szCs w:val="24"/>
              </w:rPr>
              <w:t>Entropion</w:t>
            </w:r>
            <w:proofErr w:type="spellEnd"/>
          </w:p>
        </w:tc>
      </w:tr>
      <w:tr w:rsidR="00C04062" w:rsidRPr="00C04062" w14:paraId="19ECB7AC" w14:textId="77777777" w:rsidTr="000C63C0">
        <w:tc>
          <w:tcPr>
            <w:tcW w:w="2376" w:type="dxa"/>
          </w:tcPr>
          <w:p w14:paraId="7F2DC508" w14:textId="77777777" w:rsidR="000C63C0" w:rsidRPr="00C04062" w:rsidRDefault="000C63C0" w:rsidP="002A5B22">
            <w:pPr>
              <w:autoSpaceDE w:val="0"/>
              <w:autoSpaceDN w:val="0"/>
              <w:adjustRightInd w:val="0"/>
              <w:rPr>
                <w:rFonts w:ascii="Arial" w:eastAsia="TT5F6t00" w:hAnsi="Arial" w:cs="Arial"/>
                <w:sz w:val="24"/>
                <w:szCs w:val="24"/>
              </w:rPr>
            </w:pPr>
            <w:r w:rsidRPr="00C04062">
              <w:rPr>
                <w:rFonts w:ascii="Arial" w:eastAsia="TT5F6t00" w:hAnsi="Arial" w:cs="Arial"/>
                <w:sz w:val="24"/>
                <w:szCs w:val="24"/>
              </w:rPr>
              <w:t xml:space="preserve">Fejlplacerede </w:t>
            </w:r>
            <w:proofErr w:type="spellStart"/>
            <w:r w:rsidRPr="00C04062">
              <w:rPr>
                <w:rFonts w:ascii="Arial" w:eastAsia="TT5F6t00" w:hAnsi="Arial" w:cs="Arial"/>
                <w:sz w:val="24"/>
                <w:szCs w:val="24"/>
              </w:rPr>
              <w:t>cilier</w:t>
            </w:r>
            <w:proofErr w:type="spellEnd"/>
          </w:p>
        </w:tc>
      </w:tr>
      <w:tr w:rsidR="00C04062" w:rsidRPr="00C04062" w14:paraId="58C168E1" w14:textId="77777777" w:rsidTr="000C63C0">
        <w:tc>
          <w:tcPr>
            <w:tcW w:w="2376" w:type="dxa"/>
          </w:tcPr>
          <w:p w14:paraId="294F0D63" w14:textId="77777777" w:rsidR="000C63C0" w:rsidRPr="00C04062" w:rsidRDefault="000C63C0" w:rsidP="002A5B22">
            <w:pPr>
              <w:autoSpaceDE w:val="0"/>
              <w:autoSpaceDN w:val="0"/>
              <w:adjustRightInd w:val="0"/>
              <w:rPr>
                <w:rFonts w:ascii="Arial" w:eastAsia="TT5F6t00" w:hAnsi="Arial" w:cs="Arial"/>
                <w:sz w:val="24"/>
                <w:szCs w:val="24"/>
              </w:rPr>
            </w:pPr>
            <w:r w:rsidRPr="00C04062">
              <w:rPr>
                <w:rFonts w:ascii="Arial" w:eastAsia="TT5F6t00" w:hAnsi="Arial" w:cs="Arial"/>
                <w:sz w:val="24"/>
                <w:szCs w:val="24"/>
              </w:rPr>
              <w:t>Fremmedlegeme</w:t>
            </w:r>
          </w:p>
        </w:tc>
      </w:tr>
      <w:tr w:rsidR="00C04062" w:rsidRPr="00C04062" w14:paraId="76085681" w14:textId="77777777" w:rsidTr="000C63C0">
        <w:tc>
          <w:tcPr>
            <w:tcW w:w="2376" w:type="dxa"/>
          </w:tcPr>
          <w:p w14:paraId="0EE15862" w14:textId="77777777" w:rsidR="000C63C0" w:rsidRPr="00C04062" w:rsidRDefault="000C63C0" w:rsidP="002A5B22">
            <w:pPr>
              <w:autoSpaceDE w:val="0"/>
              <w:autoSpaceDN w:val="0"/>
              <w:adjustRightInd w:val="0"/>
              <w:rPr>
                <w:rFonts w:ascii="Arial" w:eastAsia="TT5F6t00" w:hAnsi="Arial" w:cs="Arial"/>
                <w:sz w:val="24"/>
                <w:szCs w:val="24"/>
              </w:rPr>
            </w:pPr>
            <w:proofErr w:type="spellStart"/>
            <w:r w:rsidRPr="00C04062">
              <w:rPr>
                <w:rFonts w:ascii="Arial" w:eastAsia="TT5F6t00" w:hAnsi="Arial" w:cs="Arial"/>
                <w:sz w:val="24"/>
                <w:szCs w:val="24"/>
              </w:rPr>
              <w:t>Blepharitis</w:t>
            </w:r>
            <w:proofErr w:type="spellEnd"/>
          </w:p>
        </w:tc>
      </w:tr>
      <w:tr w:rsidR="00C04062" w:rsidRPr="00C04062" w14:paraId="3EC69852" w14:textId="77777777" w:rsidTr="000C63C0">
        <w:tc>
          <w:tcPr>
            <w:tcW w:w="2376" w:type="dxa"/>
          </w:tcPr>
          <w:p w14:paraId="38EB87D4" w14:textId="77777777" w:rsidR="000C63C0" w:rsidRPr="00C04062" w:rsidRDefault="000C63C0" w:rsidP="002A5B22">
            <w:pPr>
              <w:autoSpaceDE w:val="0"/>
              <w:autoSpaceDN w:val="0"/>
              <w:adjustRightInd w:val="0"/>
              <w:rPr>
                <w:rFonts w:ascii="Arial" w:eastAsia="TT5F6t00" w:hAnsi="Arial" w:cs="Arial"/>
                <w:sz w:val="24"/>
                <w:szCs w:val="24"/>
              </w:rPr>
            </w:pPr>
            <w:r w:rsidRPr="00C04062">
              <w:rPr>
                <w:rFonts w:ascii="Arial" w:eastAsia="TT5F6t00" w:hAnsi="Arial" w:cs="Arial"/>
                <w:sz w:val="24"/>
                <w:szCs w:val="24"/>
              </w:rPr>
              <w:t xml:space="preserve">Tumor </w:t>
            </w:r>
            <w:proofErr w:type="spellStart"/>
            <w:r w:rsidRPr="00C04062">
              <w:rPr>
                <w:rFonts w:ascii="Arial" w:eastAsia="TT5F6t00" w:hAnsi="Arial" w:cs="Arial"/>
                <w:sz w:val="24"/>
                <w:szCs w:val="24"/>
              </w:rPr>
              <w:t>palpebrae</w:t>
            </w:r>
            <w:proofErr w:type="spellEnd"/>
          </w:p>
        </w:tc>
      </w:tr>
      <w:tr w:rsidR="00C04062" w:rsidRPr="00C04062" w14:paraId="003ECE69" w14:textId="77777777" w:rsidTr="000C63C0">
        <w:tc>
          <w:tcPr>
            <w:tcW w:w="2376" w:type="dxa"/>
          </w:tcPr>
          <w:p w14:paraId="63CE667E" w14:textId="77777777" w:rsidR="000C63C0" w:rsidRPr="00C04062" w:rsidRDefault="000C63C0" w:rsidP="002A5B22">
            <w:pPr>
              <w:autoSpaceDE w:val="0"/>
              <w:autoSpaceDN w:val="0"/>
              <w:adjustRightInd w:val="0"/>
              <w:rPr>
                <w:rFonts w:ascii="Arial" w:eastAsia="TT5F6t00" w:hAnsi="Arial" w:cs="Arial"/>
                <w:sz w:val="24"/>
                <w:szCs w:val="24"/>
              </w:rPr>
            </w:pPr>
            <w:proofErr w:type="spellStart"/>
            <w:r w:rsidRPr="00C04062">
              <w:rPr>
                <w:rFonts w:ascii="Arial" w:eastAsia="TT5F6t00" w:hAnsi="Arial" w:cs="Arial"/>
                <w:sz w:val="24"/>
                <w:szCs w:val="24"/>
              </w:rPr>
              <w:t>Epithelial</w:t>
            </w:r>
            <w:proofErr w:type="spellEnd"/>
            <w:r w:rsidRPr="00C04062">
              <w:rPr>
                <w:rFonts w:ascii="Arial" w:eastAsia="TT5F6t00" w:hAnsi="Arial" w:cs="Arial"/>
                <w:sz w:val="24"/>
                <w:szCs w:val="24"/>
              </w:rPr>
              <w:t xml:space="preserve"> defekt</w:t>
            </w:r>
          </w:p>
        </w:tc>
      </w:tr>
      <w:tr w:rsidR="00C04062" w:rsidRPr="00C04062" w14:paraId="70B73B25" w14:textId="77777777" w:rsidTr="000C63C0">
        <w:tc>
          <w:tcPr>
            <w:tcW w:w="2376" w:type="dxa"/>
          </w:tcPr>
          <w:p w14:paraId="0481556F" w14:textId="77777777" w:rsidR="000C63C0" w:rsidRPr="00C04062" w:rsidRDefault="000C63C0" w:rsidP="002A5B22">
            <w:pPr>
              <w:autoSpaceDE w:val="0"/>
              <w:autoSpaceDN w:val="0"/>
              <w:adjustRightInd w:val="0"/>
              <w:rPr>
                <w:rFonts w:ascii="Arial" w:eastAsia="TT5F6t00" w:hAnsi="Arial" w:cs="Arial"/>
                <w:sz w:val="24"/>
                <w:szCs w:val="24"/>
              </w:rPr>
            </w:pPr>
            <w:proofErr w:type="spellStart"/>
            <w:r w:rsidRPr="00C04062">
              <w:rPr>
                <w:rFonts w:ascii="Arial" w:eastAsia="TT5F6t00" w:hAnsi="Arial" w:cs="Arial"/>
                <w:sz w:val="24"/>
                <w:szCs w:val="24"/>
              </w:rPr>
              <w:t>Corneadystrofi</w:t>
            </w:r>
            <w:proofErr w:type="spellEnd"/>
          </w:p>
        </w:tc>
      </w:tr>
      <w:tr w:rsidR="00C04062" w:rsidRPr="00C04062" w14:paraId="7B3247CA" w14:textId="77777777" w:rsidTr="000C63C0">
        <w:tc>
          <w:tcPr>
            <w:tcW w:w="2376" w:type="dxa"/>
          </w:tcPr>
          <w:p w14:paraId="4064EF04" w14:textId="77777777" w:rsidR="000C63C0" w:rsidRPr="00C04062" w:rsidRDefault="000C63C0" w:rsidP="002A5B22">
            <w:pPr>
              <w:autoSpaceDE w:val="0"/>
              <w:autoSpaceDN w:val="0"/>
              <w:adjustRightInd w:val="0"/>
              <w:rPr>
                <w:rFonts w:ascii="Arial" w:eastAsia="TT5F6t00" w:hAnsi="Arial" w:cs="Arial"/>
                <w:sz w:val="24"/>
                <w:szCs w:val="24"/>
              </w:rPr>
            </w:pPr>
            <w:proofErr w:type="spellStart"/>
            <w:r w:rsidRPr="00C04062">
              <w:rPr>
                <w:rFonts w:ascii="Arial" w:eastAsia="TT5F6t00" w:hAnsi="Arial" w:cs="Arial"/>
                <w:sz w:val="24"/>
                <w:szCs w:val="24"/>
              </w:rPr>
              <w:t>Neurogen</w:t>
            </w:r>
            <w:proofErr w:type="spellEnd"/>
            <w:r w:rsidRPr="00C04062">
              <w:rPr>
                <w:rFonts w:ascii="Arial" w:eastAsia="TT5F6t00" w:hAnsi="Arial" w:cs="Arial"/>
                <w:sz w:val="24"/>
                <w:szCs w:val="24"/>
              </w:rPr>
              <w:t xml:space="preserve"> defekt</w:t>
            </w:r>
          </w:p>
        </w:tc>
      </w:tr>
      <w:tr w:rsidR="00C04062" w:rsidRPr="00C04062" w14:paraId="34A862BA" w14:textId="77777777" w:rsidTr="000C63C0">
        <w:tc>
          <w:tcPr>
            <w:tcW w:w="2376" w:type="dxa"/>
          </w:tcPr>
          <w:p w14:paraId="52F8FA55" w14:textId="77777777" w:rsidR="000C63C0" w:rsidRPr="00C04062" w:rsidRDefault="000C63C0" w:rsidP="002A5B22">
            <w:pPr>
              <w:autoSpaceDE w:val="0"/>
              <w:autoSpaceDN w:val="0"/>
              <w:adjustRightInd w:val="0"/>
              <w:rPr>
                <w:rFonts w:ascii="Arial" w:eastAsia="TT5F6t00" w:hAnsi="Arial" w:cs="Arial"/>
                <w:sz w:val="24"/>
                <w:szCs w:val="24"/>
              </w:rPr>
            </w:pPr>
            <w:r w:rsidRPr="00C04062">
              <w:rPr>
                <w:rFonts w:ascii="Arial" w:eastAsia="TT5F6t00" w:hAnsi="Arial" w:cs="Arial"/>
                <w:sz w:val="24"/>
                <w:szCs w:val="24"/>
              </w:rPr>
              <w:t xml:space="preserve">FHV/EHV </w:t>
            </w:r>
          </w:p>
        </w:tc>
      </w:tr>
      <w:tr w:rsidR="00C04062" w:rsidRPr="00C04062" w14:paraId="46A58617" w14:textId="77777777" w:rsidTr="000C63C0">
        <w:tc>
          <w:tcPr>
            <w:tcW w:w="2376" w:type="dxa"/>
          </w:tcPr>
          <w:p w14:paraId="3AE036DD" w14:textId="77777777" w:rsidR="000C63C0" w:rsidRPr="00C04062" w:rsidRDefault="000C63C0" w:rsidP="002A5B22">
            <w:pPr>
              <w:autoSpaceDE w:val="0"/>
              <w:autoSpaceDN w:val="0"/>
              <w:adjustRightInd w:val="0"/>
              <w:rPr>
                <w:rFonts w:ascii="Arial" w:eastAsia="TT5F6t00" w:hAnsi="Arial" w:cs="Arial"/>
                <w:sz w:val="24"/>
                <w:szCs w:val="24"/>
              </w:rPr>
            </w:pPr>
            <w:r w:rsidRPr="00C04062">
              <w:rPr>
                <w:rFonts w:ascii="Arial" w:eastAsia="TT5F6t00" w:hAnsi="Arial" w:cs="Arial"/>
                <w:sz w:val="24"/>
                <w:szCs w:val="24"/>
              </w:rPr>
              <w:t>Traume</w:t>
            </w:r>
          </w:p>
        </w:tc>
      </w:tr>
      <w:tr w:rsidR="000C63C0" w:rsidRPr="00C04062" w14:paraId="00B08767" w14:textId="77777777" w:rsidTr="000C63C0">
        <w:tc>
          <w:tcPr>
            <w:tcW w:w="2376" w:type="dxa"/>
          </w:tcPr>
          <w:p w14:paraId="5715F6F9" w14:textId="77777777" w:rsidR="000C63C0" w:rsidRPr="00C04062" w:rsidRDefault="000C63C0" w:rsidP="002A5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471ED6" w14:textId="77777777" w:rsidR="000C63C0" w:rsidRPr="00C04062" w:rsidRDefault="000C63C0" w:rsidP="000C63C0">
      <w:pPr>
        <w:rPr>
          <w:rFonts w:ascii="Arial" w:hAnsi="Arial" w:cs="Arial"/>
          <w:sz w:val="24"/>
          <w:szCs w:val="24"/>
        </w:rPr>
      </w:pPr>
    </w:p>
    <w:p w14:paraId="3676B5DC" w14:textId="77777777" w:rsidR="00601DC1" w:rsidRPr="00C04062" w:rsidRDefault="00601DC1" w:rsidP="000C63C0">
      <w:pPr>
        <w:rPr>
          <w:rFonts w:ascii="Arial" w:hAnsi="Arial" w:cs="Arial"/>
          <w:sz w:val="24"/>
          <w:szCs w:val="24"/>
        </w:rPr>
      </w:pPr>
      <w:r w:rsidRPr="00C04062">
        <w:rPr>
          <w:rFonts w:ascii="Arial" w:hAnsi="Arial" w:cs="Arial"/>
          <w:sz w:val="24"/>
          <w:szCs w:val="24"/>
        </w:rPr>
        <w:t>Når du har identificeret årsag eller komplicerende faktorer, korrigeres disse samtidigt med at du behandler ulcus; f.eks. startes behandling for KCS med det samme</w:t>
      </w:r>
      <w:r w:rsidR="007A0AFE" w:rsidRPr="00C04062">
        <w:rPr>
          <w:rFonts w:ascii="Arial" w:hAnsi="Arial" w:cs="Arial"/>
          <w:sz w:val="24"/>
          <w:szCs w:val="24"/>
        </w:rPr>
        <w:t>.</w:t>
      </w:r>
    </w:p>
    <w:p w14:paraId="032B8E28" w14:textId="77777777" w:rsidR="000C63C0" w:rsidRPr="00C04062" w:rsidRDefault="000C63C0" w:rsidP="000C63C0">
      <w:pPr>
        <w:rPr>
          <w:rFonts w:ascii="Arial" w:hAnsi="Arial" w:cs="Arial"/>
          <w:sz w:val="24"/>
          <w:szCs w:val="24"/>
        </w:rPr>
      </w:pPr>
      <w:r w:rsidRPr="00C04062">
        <w:rPr>
          <w:rFonts w:ascii="Arial" w:hAnsi="Arial" w:cs="Arial"/>
          <w:sz w:val="24"/>
          <w:szCs w:val="24"/>
        </w:rPr>
        <w:t xml:space="preserve">Et </w:t>
      </w:r>
      <w:r w:rsidRPr="00C04062">
        <w:rPr>
          <w:rFonts w:ascii="Arial" w:hAnsi="Arial" w:cs="Arial"/>
          <w:b/>
          <w:sz w:val="24"/>
          <w:szCs w:val="24"/>
        </w:rPr>
        <w:t>ukompliceret</w:t>
      </w:r>
      <w:r w:rsidRPr="00C04062">
        <w:rPr>
          <w:rFonts w:ascii="Arial" w:hAnsi="Arial" w:cs="Arial"/>
          <w:sz w:val="24"/>
          <w:szCs w:val="24"/>
        </w:rPr>
        <w:t xml:space="preserve"> ulcus er typisk ikke inficeret og behandles derfor ofte </w:t>
      </w:r>
      <w:r w:rsidR="00421738" w:rsidRPr="00C04062">
        <w:rPr>
          <w:rFonts w:ascii="Arial" w:hAnsi="Arial" w:cs="Arial"/>
          <w:sz w:val="24"/>
          <w:szCs w:val="24"/>
        </w:rPr>
        <w:t xml:space="preserve">alene </w:t>
      </w:r>
      <w:r w:rsidRPr="00C04062">
        <w:rPr>
          <w:rFonts w:ascii="Arial" w:hAnsi="Arial" w:cs="Arial"/>
          <w:sz w:val="24"/>
          <w:szCs w:val="24"/>
        </w:rPr>
        <w:t xml:space="preserve">med </w:t>
      </w:r>
      <w:proofErr w:type="spellStart"/>
      <w:r w:rsidRPr="00C04062">
        <w:rPr>
          <w:rFonts w:ascii="Arial" w:hAnsi="Arial" w:cs="Arial"/>
          <w:sz w:val="24"/>
          <w:szCs w:val="24"/>
        </w:rPr>
        <w:t>lubricerende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dråber, helst indeholden</w:t>
      </w:r>
      <w:r w:rsidR="00C54B53" w:rsidRPr="00C04062">
        <w:rPr>
          <w:rFonts w:ascii="Arial" w:hAnsi="Arial" w:cs="Arial"/>
          <w:sz w:val="24"/>
          <w:szCs w:val="24"/>
        </w:rPr>
        <w:t>d</w:t>
      </w:r>
      <w:r w:rsidRPr="00C04062">
        <w:rPr>
          <w:rFonts w:ascii="Arial" w:hAnsi="Arial" w:cs="Arial"/>
          <w:sz w:val="24"/>
          <w:szCs w:val="24"/>
        </w:rPr>
        <w:t xml:space="preserve">e </w:t>
      </w:r>
      <w:proofErr w:type="spellStart"/>
      <w:r w:rsidRPr="00C04062">
        <w:rPr>
          <w:rFonts w:ascii="Arial" w:hAnsi="Arial" w:cs="Arial"/>
          <w:sz w:val="24"/>
          <w:szCs w:val="24"/>
        </w:rPr>
        <w:t>hyaluronsyrederivater</w:t>
      </w:r>
      <w:proofErr w:type="spellEnd"/>
      <w:r w:rsidR="00421738" w:rsidRPr="00C04062">
        <w:rPr>
          <w:rFonts w:ascii="Arial" w:hAnsi="Arial" w:cs="Arial"/>
          <w:sz w:val="24"/>
          <w:szCs w:val="24"/>
        </w:rPr>
        <w:t>,</w:t>
      </w:r>
      <w:r w:rsidRPr="00C04062">
        <w:rPr>
          <w:rFonts w:ascii="Arial" w:hAnsi="Arial" w:cs="Arial"/>
          <w:sz w:val="24"/>
          <w:szCs w:val="24"/>
        </w:rPr>
        <w:t xml:space="preserve"> og ikke med antibiotika</w:t>
      </w:r>
      <w:r w:rsidR="00421738" w:rsidRPr="00C04062">
        <w:rPr>
          <w:rFonts w:ascii="Arial" w:hAnsi="Arial" w:cs="Arial"/>
          <w:sz w:val="24"/>
          <w:szCs w:val="24"/>
        </w:rPr>
        <w:t>.</w:t>
      </w:r>
      <w:r w:rsidRPr="00C04062">
        <w:rPr>
          <w:rFonts w:ascii="Arial" w:hAnsi="Arial" w:cs="Arial"/>
          <w:sz w:val="24"/>
          <w:szCs w:val="24"/>
        </w:rPr>
        <w:t xml:space="preserve"> </w:t>
      </w:r>
      <w:r w:rsidR="00421738" w:rsidRPr="00C04062">
        <w:rPr>
          <w:rFonts w:ascii="Arial" w:hAnsi="Arial" w:cs="Arial"/>
          <w:sz w:val="24"/>
          <w:szCs w:val="24"/>
        </w:rPr>
        <w:t>D</w:t>
      </w:r>
      <w:r w:rsidRPr="00C04062">
        <w:rPr>
          <w:rFonts w:ascii="Arial" w:hAnsi="Arial" w:cs="Arial"/>
          <w:sz w:val="24"/>
          <w:szCs w:val="24"/>
        </w:rPr>
        <w:t xml:space="preserve">og med den meget vigtige undtagelse, at </w:t>
      </w:r>
      <w:proofErr w:type="spellStart"/>
      <w:r w:rsidRPr="00C04062">
        <w:rPr>
          <w:rFonts w:ascii="Arial" w:hAnsi="Arial" w:cs="Arial"/>
          <w:sz w:val="24"/>
          <w:szCs w:val="24"/>
        </w:rPr>
        <w:t>brachiocephale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racer</w:t>
      </w:r>
      <w:r w:rsidR="00421738" w:rsidRPr="00C04062">
        <w:rPr>
          <w:rFonts w:ascii="Arial" w:hAnsi="Arial" w:cs="Arial"/>
          <w:sz w:val="24"/>
          <w:szCs w:val="24"/>
        </w:rPr>
        <w:t xml:space="preserve"> har en tendens til udvikling af komplicerede </w:t>
      </w:r>
      <w:proofErr w:type="spellStart"/>
      <w:r w:rsidR="00421738" w:rsidRPr="00C04062">
        <w:rPr>
          <w:rFonts w:ascii="Arial" w:hAnsi="Arial" w:cs="Arial"/>
          <w:sz w:val="24"/>
          <w:szCs w:val="24"/>
        </w:rPr>
        <w:t>ulcerationer</w:t>
      </w:r>
      <w:proofErr w:type="spellEnd"/>
      <w:r w:rsidR="00421738" w:rsidRPr="00C04062">
        <w:rPr>
          <w:rFonts w:ascii="Arial" w:hAnsi="Arial" w:cs="Arial"/>
          <w:sz w:val="24"/>
          <w:szCs w:val="24"/>
        </w:rPr>
        <w:t xml:space="preserve"> og derfor gives antibiotika, f.eks. </w:t>
      </w:r>
      <w:proofErr w:type="spellStart"/>
      <w:r w:rsidR="00421738" w:rsidRPr="00C04062">
        <w:rPr>
          <w:rFonts w:ascii="Arial" w:hAnsi="Arial" w:cs="Arial"/>
          <w:sz w:val="24"/>
          <w:szCs w:val="24"/>
        </w:rPr>
        <w:t>kloramfenikol</w:t>
      </w:r>
      <w:proofErr w:type="spellEnd"/>
      <w:r w:rsidR="00421738" w:rsidRPr="00C04062">
        <w:rPr>
          <w:rFonts w:ascii="Arial" w:hAnsi="Arial" w:cs="Arial"/>
          <w:sz w:val="24"/>
          <w:szCs w:val="24"/>
        </w:rPr>
        <w:t xml:space="preserve"> øjendråber. </w:t>
      </w:r>
      <w:proofErr w:type="spellStart"/>
      <w:r w:rsidR="00601DC1" w:rsidRPr="00C04062">
        <w:rPr>
          <w:rFonts w:ascii="Arial" w:hAnsi="Arial" w:cs="Arial"/>
          <w:sz w:val="24"/>
          <w:szCs w:val="24"/>
        </w:rPr>
        <w:t>C</w:t>
      </w:r>
      <w:r w:rsidR="001A1543" w:rsidRPr="00C04062">
        <w:rPr>
          <w:rFonts w:ascii="Arial" w:hAnsi="Arial" w:cs="Arial"/>
          <w:sz w:val="24"/>
          <w:szCs w:val="24"/>
        </w:rPr>
        <w:t>ykloplegi</w:t>
      </w:r>
      <w:proofErr w:type="spellEnd"/>
      <w:r w:rsidR="00601DC1" w:rsidRPr="00C04062">
        <w:rPr>
          <w:rFonts w:ascii="Arial" w:hAnsi="Arial" w:cs="Arial"/>
          <w:sz w:val="24"/>
          <w:szCs w:val="24"/>
        </w:rPr>
        <w:t xml:space="preserve"> er indiceret.</w:t>
      </w:r>
      <w:r w:rsidR="00421738" w:rsidRPr="00C04062">
        <w:rPr>
          <w:rFonts w:ascii="Arial" w:hAnsi="Arial" w:cs="Arial"/>
          <w:sz w:val="24"/>
          <w:szCs w:val="24"/>
        </w:rPr>
        <w:t xml:space="preserve"> </w:t>
      </w:r>
      <w:r w:rsidR="00601DC1" w:rsidRPr="00C04062">
        <w:rPr>
          <w:rFonts w:ascii="Arial" w:hAnsi="Arial" w:cs="Arial"/>
          <w:sz w:val="24"/>
          <w:szCs w:val="24"/>
        </w:rPr>
        <w:t>Du kan bruge</w:t>
      </w:r>
      <w:r w:rsidR="00421738" w:rsidRPr="00C04062">
        <w:rPr>
          <w:rFonts w:ascii="Arial" w:hAnsi="Arial" w:cs="Arial"/>
          <w:sz w:val="24"/>
          <w:szCs w:val="24"/>
        </w:rPr>
        <w:t xml:space="preserve"> atropin</w:t>
      </w:r>
      <w:r w:rsidR="00601DC1" w:rsidRPr="00C04062">
        <w:rPr>
          <w:rFonts w:ascii="Arial" w:hAnsi="Arial" w:cs="Arial"/>
          <w:sz w:val="24"/>
          <w:szCs w:val="24"/>
        </w:rPr>
        <w:t xml:space="preserve"> </w:t>
      </w:r>
      <w:r w:rsidR="00421738" w:rsidRPr="00C04062">
        <w:rPr>
          <w:rFonts w:ascii="Arial" w:hAnsi="Arial" w:cs="Arial"/>
          <w:sz w:val="24"/>
          <w:szCs w:val="24"/>
        </w:rPr>
        <w:t xml:space="preserve">1%, eller </w:t>
      </w:r>
      <w:proofErr w:type="spellStart"/>
      <w:r w:rsidR="00421738" w:rsidRPr="00C04062">
        <w:rPr>
          <w:rFonts w:ascii="Arial" w:hAnsi="Arial" w:cs="Arial"/>
          <w:sz w:val="24"/>
          <w:szCs w:val="24"/>
        </w:rPr>
        <w:t>cyclopentolat</w:t>
      </w:r>
      <w:proofErr w:type="spellEnd"/>
      <w:r w:rsidR="00421738" w:rsidRPr="00C04062">
        <w:rPr>
          <w:rFonts w:ascii="Arial" w:hAnsi="Arial" w:cs="Arial"/>
          <w:sz w:val="24"/>
          <w:szCs w:val="24"/>
        </w:rPr>
        <w:t xml:space="preserve"> 1% øjendråber, som dels har en pupilafslappende, men også en inflammations h</w:t>
      </w:r>
      <w:r w:rsidR="00C54B53" w:rsidRPr="00C04062">
        <w:rPr>
          <w:rFonts w:ascii="Arial" w:hAnsi="Arial" w:cs="Arial"/>
          <w:sz w:val="24"/>
          <w:szCs w:val="24"/>
        </w:rPr>
        <w:t>æmmende effekt</w:t>
      </w:r>
      <w:r w:rsidR="000F7EA0" w:rsidRPr="00C04062">
        <w:rPr>
          <w:rFonts w:ascii="Arial" w:hAnsi="Arial" w:cs="Arial"/>
          <w:sz w:val="24"/>
          <w:szCs w:val="24"/>
        </w:rPr>
        <w:t>,</w:t>
      </w:r>
      <w:r w:rsidR="00C54B53" w:rsidRPr="00C04062">
        <w:rPr>
          <w:rFonts w:ascii="Arial" w:hAnsi="Arial" w:cs="Arial"/>
          <w:sz w:val="24"/>
          <w:szCs w:val="24"/>
        </w:rPr>
        <w:t xml:space="preserve"> og derfor virker </w:t>
      </w:r>
      <w:r w:rsidR="00421738" w:rsidRPr="00C04062">
        <w:rPr>
          <w:rFonts w:ascii="Arial" w:hAnsi="Arial" w:cs="Arial"/>
          <w:sz w:val="24"/>
          <w:szCs w:val="24"/>
        </w:rPr>
        <w:t>smerte</w:t>
      </w:r>
      <w:r w:rsidR="00C54B53" w:rsidRPr="00C04062">
        <w:rPr>
          <w:rFonts w:ascii="Arial" w:hAnsi="Arial" w:cs="Arial"/>
          <w:sz w:val="24"/>
          <w:szCs w:val="24"/>
        </w:rPr>
        <w:t xml:space="preserve"> </w:t>
      </w:r>
      <w:r w:rsidR="00421738" w:rsidRPr="00C04062">
        <w:rPr>
          <w:rFonts w:ascii="Arial" w:hAnsi="Arial" w:cs="Arial"/>
          <w:sz w:val="24"/>
          <w:szCs w:val="24"/>
        </w:rPr>
        <w:t xml:space="preserve">dæmpende. Jeg udleverer stort set aldrig atropin øjendråber; men giver 2-3 dråber i forbindelse med konsultationen. Årsagen er at atropin bør gives til effekt, hvilket er </w:t>
      </w:r>
      <w:r w:rsidR="00601DC1" w:rsidRPr="00C04062">
        <w:rPr>
          <w:rFonts w:ascii="Arial" w:hAnsi="Arial" w:cs="Arial"/>
          <w:sz w:val="24"/>
          <w:szCs w:val="24"/>
        </w:rPr>
        <w:t>umuligt</w:t>
      </w:r>
      <w:r w:rsidR="00421738" w:rsidRPr="00C04062">
        <w:rPr>
          <w:rFonts w:ascii="Arial" w:hAnsi="Arial" w:cs="Arial"/>
          <w:sz w:val="24"/>
          <w:szCs w:val="24"/>
        </w:rPr>
        <w:t xml:space="preserve"> for ejer at vurdere</w:t>
      </w:r>
      <w:r w:rsidR="00601DC1" w:rsidRPr="00C04062">
        <w:rPr>
          <w:rFonts w:ascii="Arial" w:hAnsi="Arial" w:cs="Arial"/>
          <w:sz w:val="24"/>
          <w:szCs w:val="24"/>
        </w:rPr>
        <w:t>,</w:t>
      </w:r>
      <w:r w:rsidR="00421738" w:rsidRPr="00C04062">
        <w:rPr>
          <w:rFonts w:ascii="Arial" w:hAnsi="Arial" w:cs="Arial"/>
          <w:sz w:val="24"/>
          <w:szCs w:val="24"/>
        </w:rPr>
        <w:t xml:space="preserve"> </w:t>
      </w:r>
      <w:r w:rsidR="00601DC1" w:rsidRPr="00C04062">
        <w:rPr>
          <w:rFonts w:ascii="Arial" w:hAnsi="Arial" w:cs="Arial"/>
          <w:sz w:val="24"/>
          <w:szCs w:val="24"/>
        </w:rPr>
        <w:t>samt</w:t>
      </w:r>
      <w:r w:rsidR="00421738" w:rsidRPr="00C04062">
        <w:rPr>
          <w:rFonts w:ascii="Arial" w:hAnsi="Arial" w:cs="Arial"/>
          <w:sz w:val="24"/>
          <w:szCs w:val="24"/>
        </w:rPr>
        <w:t xml:space="preserve"> ikke mindst den potentielle risiko for </w:t>
      </w:r>
      <w:r w:rsidR="00601DC1" w:rsidRPr="00C04062">
        <w:rPr>
          <w:rFonts w:ascii="Arial" w:hAnsi="Arial" w:cs="Arial"/>
          <w:sz w:val="24"/>
          <w:szCs w:val="24"/>
        </w:rPr>
        <w:t>sammenvoksninger (</w:t>
      </w:r>
      <w:proofErr w:type="spellStart"/>
      <w:r w:rsidR="00601DC1" w:rsidRPr="00C04062">
        <w:rPr>
          <w:rFonts w:ascii="Arial" w:hAnsi="Arial" w:cs="Arial"/>
          <w:sz w:val="24"/>
          <w:szCs w:val="24"/>
        </w:rPr>
        <w:t>synechia</w:t>
      </w:r>
      <w:proofErr w:type="spellEnd"/>
      <w:r w:rsidR="00601DC1" w:rsidRPr="00C04062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421738" w:rsidRPr="00C04062">
        <w:rPr>
          <w:rFonts w:ascii="Arial" w:hAnsi="Arial" w:cs="Arial"/>
          <w:sz w:val="24"/>
          <w:szCs w:val="24"/>
        </w:rPr>
        <w:t>glaucom</w:t>
      </w:r>
      <w:proofErr w:type="spellEnd"/>
      <w:r w:rsidR="00421738" w:rsidRPr="00C04062">
        <w:rPr>
          <w:rFonts w:ascii="Arial" w:hAnsi="Arial" w:cs="Arial"/>
          <w:sz w:val="24"/>
          <w:szCs w:val="24"/>
        </w:rPr>
        <w:t xml:space="preserve">, </w:t>
      </w:r>
      <w:r w:rsidR="00601DC1" w:rsidRPr="00C04062">
        <w:rPr>
          <w:rFonts w:ascii="Arial" w:hAnsi="Arial" w:cs="Arial"/>
          <w:sz w:val="24"/>
          <w:szCs w:val="24"/>
        </w:rPr>
        <w:t>og</w:t>
      </w:r>
      <w:r w:rsidR="00421738" w:rsidRPr="00C04062">
        <w:rPr>
          <w:rFonts w:ascii="Arial" w:hAnsi="Arial" w:cs="Arial"/>
          <w:sz w:val="24"/>
          <w:szCs w:val="24"/>
        </w:rPr>
        <w:t xml:space="preserve"> den tårereducerende effekt som kan hæmme eller komplicere helingen. NSAID gives systemisk</w:t>
      </w:r>
      <w:r w:rsidR="00601DC1" w:rsidRPr="00C04062">
        <w:rPr>
          <w:rFonts w:ascii="Arial" w:hAnsi="Arial" w:cs="Arial"/>
          <w:sz w:val="24"/>
          <w:szCs w:val="24"/>
        </w:rPr>
        <w:t>,</w:t>
      </w:r>
      <w:r w:rsidR="00421738" w:rsidRPr="00C04062">
        <w:rPr>
          <w:rFonts w:ascii="Arial" w:hAnsi="Arial" w:cs="Arial"/>
          <w:sz w:val="24"/>
          <w:szCs w:val="24"/>
        </w:rPr>
        <w:t xml:space="preserve"> men </w:t>
      </w:r>
      <w:r w:rsidR="00601DC1" w:rsidRPr="00C04062">
        <w:rPr>
          <w:rFonts w:ascii="Arial" w:hAnsi="Arial" w:cs="Arial"/>
          <w:sz w:val="24"/>
          <w:szCs w:val="24"/>
        </w:rPr>
        <w:t>er KONTRAINDICERET</w:t>
      </w:r>
      <w:r w:rsidR="00421738" w:rsidRPr="00C04062">
        <w:rPr>
          <w:rFonts w:ascii="Arial" w:hAnsi="Arial" w:cs="Arial"/>
          <w:sz w:val="24"/>
          <w:szCs w:val="24"/>
        </w:rPr>
        <w:t xml:space="preserve"> lokalt i øjet</w:t>
      </w:r>
      <w:r w:rsidR="00601DC1" w:rsidRPr="00C04062">
        <w:rPr>
          <w:rFonts w:ascii="Arial" w:hAnsi="Arial" w:cs="Arial"/>
          <w:sz w:val="24"/>
          <w:szCs w:val="24"/>
        </w:rPr>
        <w:t>. Dette indebærer nemlig</w:t>
      </w:r>
      <w:r w:rsidR="00C54B53" w:rsidRPr="00C04062">
        <w:rPr>
          <w:rFonts w:ascii="Arial" w:hAnsi="Arial" w:cs="Arial"/>
          <w:sz w:val="24"/>
          <w:szCs w:val="24"/>
        </w:rPr>
        <w:t>, ligesom steroider,</w:t>
      </w:r>
      <w:r w:rsidR="00601DC1" w:rsidRPr="00C04062">
        <w:rPr>
          <w:rFonts w:ascii="Arial" w:hAnsi="Arial" w:cs="Arial"/>
          <w:sz w:val="24"/>
          <w:szCs w:val="24"/>
        </w:rPr>
        <w:t xml:space="preserve"> en risiko for aktivering af cellulære </w:t>
      </w:r>
      <w:proofErr w:type="spellStart"/>
      <w:r w:rsidR="00601DC1" w:rsidRPr="00C04062">
        <w:rPr>
          <w:rFonts w:ascii="Arial" w:hAnsi="Arial" w:cs="Arial"/>
          <w:sz w:val="24"/>
          <w:szCs w:val="24"/>
        </w:rPr>
        <w:t>proteaser</w:t>
      </w:r>
      <w:proofErr w:type="spellEnd"/>
      <w:r w:rsidR="00601DC1" w:rsidRPr="00C04062">
        <w:rPr>
          <w:rFonts w:ascii="Arial" w:hAnsi="Arial" w:cs="Arial"/>
          <w:sz w:val="24"/>
          <w:szCs w:val="24"/>
        </w:rPr>
        <w:t xml:space="preserve"> og </w:t>
      </w:r>
      <w:proofErr w:type="spellStart"/>
      <w:r w:rsidR="00601DC1" w:rsidRPr="00C04062">
        <w:rPr>
          <w:rFonts w:ascii="Arial" w:hAnsi="Arial" w:cs="Arial"/>
          <w:sz w:val="24"/>
          <w:szCs w:val="24"/>
        </w:rPr>
        <w:t>collagenaser</w:t>
      </w:r>
      <w:proofErr w:type="spellEnd"/>
      <w:r w:rsidR="00601DC1" w:rsidRPr="00C04062">
        <w:rPr>
          <w:rFonts w:ascii="Arial" w:hAnsi="Arial" w:cs="Arial"/>
          <w:sz w:val="24"/>
          <w:szCs w:val="24"/>
        </w:rPr>
        <w:t xml:space="preserve"> og dermed en smeltning af </w:t>
      </w:r>
      <w:proofErr w:type="spellStart"/>
      <w:r w:rsidR="00601DC1" w:rsidRPr="00C04062">
        <w:rPr>
          <w:rFonts w:ascii="Arial" w:hAnsi="Arial" w:cs="Arial"/>
          <w:sz w:val="24"/>
          <w:szCs w:val="24"/>
        </w:rPr>
        <w:t>stroma</w:t>
      </w:r>
      <w:proofErr w:type="spellEnd"/>
      <w:r w:rsidR="00601DC1" w:rsidRPr="00C04062">
        <w:rPr>
          <w:rFonts w:ascii="Arial" w:hAnsi="Arial" w:cs="Arial"/>
          <w:sz w:val="24"/>
          <w:szCs w:val="24"/>
        </w:rPr>
        <w:t xml:space="preserve">. </w:t>
      </w:r>
      <w:r w:rsidR="006B1734" w:rsidRPr="00C04062">
        <w:rPr>
          <w:rFonts w:ascii="Arial" w:hAnsi="Arial" w:cs="Arial"/>
          <w:sz w:val="24"/>
          <w:szCs w:val="24"/>
        </w:rPr>
        <w:t>(</w:t>
      </w:r>
      <w:r w:rsidR="00DD69A7" w:rsidRPr="00C04062">
        <w:rPr>
          <w:rFonts w:ascii="Arial" w:hAnsi="Arial" w:cs="Arial"/>
          <w:sz w:val="24"/>
          <w:szCs w:val="24"/>
        </w:rPr>
        <w:t>Fig 5</w:t>
      </w:r>
      <w:r w:rsidR="006B1734" w:rsidRPr="00C04062">
        <w:rPr>
          <w:rFonts w:ascii="Arial" w:hAnsi="Arial" w:cs="Arial"/>
          <w:sz w:val="24"/>
          <w:szCs w:val="24"/>
        </w:rPr>
        <w:t>)</w:t>
      </w:r>
    </w:p>
    <w:p w14:paraId="38F94C6E" w14:textId="77777777" w:rsidR="007A0AFE" w:rsidRPr="00C04062" w:rsidRDefault="007A0AFE" w:rsidP="000C63C0">
      <w:pPr>
        <w:rPr>
          <w:rFonts w:ascii="Arial" w:hAnsi="Arial" w:cs="Arial"/>
          <w:sz w:val="24"/>
          <w:szCs w:val="24"/>
        </w:rPr>
      </w:pPr>
      <w:r w:rsidRPr="00C04062">
        <w:rPr>
          <w:rFonts w:ascii="Arial" w:hAnsi="Arial" w:cs="Arial"/>
          <w:sz w:val="24"/>
          <w:szCs w:val="24"/>
        </w:rPr>
        <w:lastRenderedPageBreak/>
        <w:t xml:space="preserve">Ved et ukompliceret </w:t>
      </w:r>
      <w:proofErr w:type="spellStart"/>
      <w:r w:rsidRPr="00C04062">
        <w:rPr>
          <w:rFonts w:ascii="Arial" w:hAnsi="Arial" w:cs="Arial"/>
          <w:sz w:val="24"/>
          <w:szCs w:val="24"/>
        </w:rPr>
        <w:t>stromalt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ulcus (=</w:t>
      </w:r>
      <w:proofErr w:type="spellStart"/>
      <w:r w:rsidRPr="00C04062">
        <w:rPr>
          <w:rFonts w:ascii="Arial" w:hAnsi="Arial" w:cs="Arial"/>
          <w:sz w:val="24"/>
          <w:szCs w:val="24"/>
        </w:rPr>
        <w:t>superficielt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) vil kirurgi være en god mulighed og jeg anbefaler denne løsning som førstevalg, specielt ved </w:t>
      </w:r>
      <w:proofErr w:type="spellStart"/>
      <w:r w:rsidRPr="00C04062">
        <w:rPr>
          <w:rFonts w:ascii="Arial" w:hAnsi="Arial" w:cs="Arial"/>
          <w:sz w:val="24"/>
          <w:szCs w:val="24"/>
        </w:rPr>
        <w:t>brachiocephale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racer. Årsagen er at </w:t>
      </w:r>
      <w:r w:rsidR="00196C13" w:rsidRPr="00C04062">
        <w:rPr>
          <w:rFonts w:ascii="Arial" w:hAnsi="Arial" w:cs="Arial"/>
          <w:sz w:val="24"/>
          <w:szCs w:val="24"/>
        </w:rPr>
        <w:t xml:space="preserve">prognosen typisk ændres fra reserveret til god og at det tit er den hurtigste </w:t>
      </w:r>
      <w:r w:rsidR="00E610AD" w:rsidRPr="00C04062">
        <w:rPr>
          <w:rFonts w:ascii="Arial" w:hAnsi="Arial" w:cs="Arial"/>
          <w:sz w:val="24"/>
          <w:szCs w:val="24"/>
        </w:rPr>
        <w:t xml:space="preserve">og sikreste </w:t>
      </w:r>
      <w:r w:rsidR="00196C13" w:rsidRPr="00C04062">
        <w:rPr>
          <w:rFonts w:ascii="Arial" w:hAnsi="Arial" w:cs="Arial"/>
          <w:sz w:val="24"/>
          <w:szCs w:val="24"/>
        </w:rPr>
        <w:t>vej til heling!</w:t>
      </w:r>
    </w:p>
    <w:p w14:paraId="4EF5DEC5" w14:textId="77777777" w:rsidR="00601DC1" w:rsidRPr="00C04062" w:rsidRDefault="00601DC1" w:rsidP="000C63C0">
      <w:pPr>
        <w:rPr>
          <w:rFonts w:ascii="Arial" w:hAnsi="Arial" w:cs="Arial"/>
          <w:sz w:val="24"/>
          <w:szCs w:val="24"/>
        </w:rPr>
      </w:pPr>
      <w:r w:rsidRPr="00C04062">
        <w:rPr>
          <w:rFonts w:ascii="Arial" w:hAnsi="Arial" w:cs="Arial"/>
          <w:sz w:val="24"/>
          <w:szCs w:val="24"/>
        </w:rPr>
        <w:t xml:space="preserve">Hvis det ukomplicerede ulcus ikke er helet efter 1 uge, står du med et kompliceret ulcus! Det betyder at du skal revurdere, </w:t>
      </w:r>
      <w:r w:rsidR="00527A43" w:rsidRPr="00C04062">
        <w:rPr>
          <w:rFonts w:ascii="Arial" w:hAnsi="Arial" w:cs="Arial"/>
          <w:sz w:val="24"/>
          <w:szCs w:val="24"/>
        </w:rPr>
        <w:t xml:space="preserve">igen </w:t>
      </w:r>
      <w:r w:rsidRPr="00C04062">
        <w:rPr>
          <w:rFonts w:ascii="Arial" w:hAnsi="Arial" w:cs="Arial"/>
          <w:sz w:val="24"/>
          <w:szCs w:val="24"/>
        </w:rPr>
        <w:t>se efter årsager og ikke blot skifte til en anden type øjendråber.</w:t>
      </w:r>
    </w:p>
    <w:p w14:paraId="49700EFF" w14:textId="77777777" w:rsidR="003C0BA9" w:rsidRPr="00C04062" w:rsidRDefault="00601DC1" w:rsidP="000C63C0">
      <w:pPr>
        <w:rPr>
          <w:rFonts w:ascii="Arial" w:hAnsi="Arial" w:cs="Arial"/>
          <w:sz w:val="24"/>
          <w:szCs w:val="24"/>
        </w:rPr>
      </w:pPr>
      <w:r w:rsidRPr="00C04062">
        <w:rPr>
          <w:rFonts w:ascii="Arial" w:hAnsi="Arial" w:cs="Arial"/>
          <w:sz w:val="24"/>
          <w:szCs w:val="24"/>
        </w:rPr>
        <w:t xml:space="preserve">Et </w:t>
      </w:r>
      <w:r w:rsidRPr="00C04062">
        <w:rPr>
          <w:rFonts w:ascii="Arial" w:hAnsi="Arial" w:cs="Arial"/>
          <w:b/>
          <w:sz w:val="24"/>
          <w:szCs w:val="24"/>
        </w:rPr>
        <w:t>kompliceret</w:t>
      </w:r>
      <w:r w:rsidRPr="00C04062">
        <w:rPr>
          <w:rFonts w:ascii="Arial" w:hAnsi="Arial" w:cs="Arial"/>
          <w:sz w:val="24"/>
          <w:szCs w:val="24"/>
        </w:rPr>
        <w:t xml:space="preserve"> ulcus </w:t>
      </w:r>
      <w:proofErr w:type="spellStart"/>
      <w:r w:rsidRPr="00C04062">
        <w:rPr>
          <w:rFonts w:ascii="Arial" w:hAnsi="Arial" w:cs="Arial"/>
          <w:sz w:val="24"/>
          <w:szCs w:val="24"/>
        </w:rPr>
        <w:t>cornea</w:t>
      </w:r>
      <w:proofErr w:type="spellEnd"/>
      <w:r w:rsidR="003C0BA9" w:rsidRPr="00C04062">
        <w:rPr>
          <w:rFonts w:ascii="Arial" w:hAnsi="Arial" w:cs="Arial"/>
          <w:sz w:val="24"/>
          <w:szCs w:val="24"/>
        </w:rPr>
        <w:t xml:space="preserve"> er enten</w:t>
      </w:r>
    </w:p>
    <w:p w14:paraId="6AFC27E6" w14:textId="77777777" w:rsidR="00601DC1" w:rsidRPr="00C04062" w:rsidRDefault="003C0BA9" w:rsidP="003C0BA9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04062">
        <w:rPr>
          <w:rFonts w:ascii="Arial" w:hAnsi="Arial" w:cs="Arial"/>
          <w:sz w:val="24"/>
          <w:szCs w:val="24"/>
        </w:rPr>
        <w:t xml:space="preserve">Et profund, smeltende eller celleinfiltreret </w:t>
      </w:r>
      <w:proofErr w:type="spellStart"/>
      <w:r w:rsidRPr="00C04062">
        <w:rPr>
          <w:rFonts w:ascii="Arial" w:hAnsi="Arial" w:cs="Arial"/>
          <w:sz w:val="24"/>
          <w:szCs w:val="24"/>
        </w:rPr>
        <w:t>stromalt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ulcus med en bakteriel infektion</w:t>
      </w:r>
      <w:r w:rsidR="007A0AFE" w:rsidRPr="00C04062">
        <w:rPr>
          <w:rFonts w:ascii="Arial" w:hAnsi="Arial" w:cs="Arial"/>
          <w:sz w:val="24"/>
          <w:szCs w:val="24"/>
        </w:rPr>
        <w:t>;</w:t>
      </w:r>
      <w:r w:rsidRPr="00C04062">
        <w:rPr>
          <w:rFonts w:ascii="Arial" w:hAnsi="Arial" w:cs="Arial"/>
          <w:sz w:val="24"/>
          <w:szCs w:val="24"/>
        </w:rPr>
        <w:t xml:space="preserve"> her taler vi hyppigst om stafylokokker, streptokokker eller </w:t>
      </w:r>
      <w:proofErr w:type="spellStart"/>
      <w:r w:rsidRPr="00C04062">
        <w:rPr>
          <w:rFonts w:ascii="Arial" w:hAnsi="Arial" w:cs="Arial"/>
          <w:sz w:val="24"/>
          <w:szCs w:val="24"/>
        </w:rPr>
        <w:t>pseudomonas</w:t>
      </w:r>
      <w:proofErr w:type="spellEnd"/>
      <w:r w:rsidRPr="00C04062">
        <w:rPr>
          <w:rFonts w:ascii="Arial" w:hAnsi="Arial" w:cs="Arial"/>
          <w:sz w:val="24"/>
          <w:szCs w:val="24"/>
        </w:rPr>
        <w:t>, eller</w:t>
      </w:r>
    </w:p>
    <w:p w14:paraId="66938588" w14:textId="77777777" w:rsidR="003C0BA9" w:rsidRPr="00C04062" w:rsidRDefault="003C0BA9" w:rsidP="003C0BA9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04062">
        <w:rPr>
          <w:rFonts w:ascii="Arial" w:hAnsi="Arial" w:cs="Arial"/>
          <w:sz w:val="24"/>
          <w:szCs w:val="24"/>
        </w:rPr>
        <w:t xml:space="preserve">Et </w:t>
      </w:r>
      <w:proofErr w:type="spellStart"/>
      <w:r w:rsidRPr="00C04062">
        <w:rPr>
          <w:rFonts w:ascii="Arial" w:hAnsi="Arial" w:cs="Arial"/>
          <w:sz w:val="24"/>
          <w:szCs w:val="24"/>
        </w:rPr>
        <w:t>superficielt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, ikke-inficeret, ikke-helende ulcus </w:t>
      </w:r>
      <w:proofErr w:type="spellStart"/>
      <w:r w:rsidRPr="00C04062">
        <w:rPr>
          <w:rFonts w:ascii="Arial" w:hAnsi="Arial" w:cs="Arial"/>
          <w:sz w:val="24"/>
          <w:szCs w:val="24"/>
        </w:rPr>
        <w:t>cornea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med løse </w:t>
      </w:r>
      <w:proofErr w:type="spellStart"/>
      <w:r w:rsidRPr="00C04062">
        <w:rPr>
          <w:rFonts w:ascii="Arial" w:hAnsi="Arial" w:cs="Arial"/>
          <w:sz w:val="24"/>
          <w:szCs w:val="24"/>
        </w:rPr>
        <w:t>epithelkanter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– et ulcus </w:t>
      </w:r>
      <w:proofErr w:type="spellStart"/>
      <w:r w:rsidRPr="00C04062">
        <w:rPr>
          <w:rFonts w:ascii="Arial" w:hAnsi="Arial" w:cs="Arial"/>
          <w:sz w:val="24"/>
          <w:szCs w:val="24"/>
        </w:rPr>
        <w:t>cornea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indolens</w:t>
      </w:r>
      <w:r w:rsidR="006B1734" w:rsidRPr="00C04062">
        <w:rPr>
          <w:rFonts w:ascii="Arial" w:hAnsi="Arial" w:cs="Arial"/>
          <w:sz w:val="24"/>
          <w:szCs w:val="24"/>
        </w:rPr>
        <w:t xml:space="preserve">, AKA: </w:t>
      </w:r>
      <w:proofErr w:type="spellStart"/>
      <w:r w:rsidRPr="00C04062">
        <w:rPr>
          <w:rFonts w:ascii="Arial" w:hAnsi="Arial" w:cs="Arial"/>
          <w:sz w:val="24"/>
          <w:szCs w:val="24"/>
        </w:rPr>
        <w:t>Spontanous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4062">
        <w:rPr>
          <w:rFonts w:ascii="Arial" w:hAnsi="Arial" w:cs="Arial"/>
          <w:sz w:val="24"/>
          <w:szCs w:val="24"/>
        </w:rPr>
        <w:t>Chronic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4062">
        <w:rPr>
          <w:rFonts w:ascii="Arial" w:hAnsi="Arial" w:cs="Arial"/>
          <w:sz w:val="24"/>
          <w:szCs w:val="24"/>
        </w:rPr>
        <w:t>Corneal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4062">
        <w:rPr>
          <w:rFonts w:ascii="Arial" w:hAnsi="Arial" w:cs="Arial"/>
          <w:sz w:val="24"/>
          <w:szCs w:val="24"/>
        </w:rPr>
        <w:t>Epithelial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4062">
        <w:rPr>
          <w:rFonts w:ascii="Arial" w:hAnsi="Arial" w:cs="Arial"/>
          <w:sz w:val="24"/>
          <w:szCs w:val="24"/>
        </w:rPr>
        <w:t>Defect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–SCCED</w:t>
      </w:r>
      <w:r w:rsidR="00DD69A7" w:rsidRPr="00C04062">
        <w:rPr>
          <w:rFonts w:ascii="Arial" w:hAnsi="Arial" w:cs="Arial"/>
          <w:sz w:val="24"/>
          <w:szCs w:val="24"/>
        </w:rPr>
        <w:t>,</w:t>
      </w:r>
      <w:r w:rsidR="00C84910" w:rsidRPr="00C04062">
        <w:rPr>
          <w:rFonts w:ascii="Arial" w:hAnsi="Arial" w:cs="Arial"/>
          <w:sz w:val="24"/>
          <w:szCs w:val="24"/>
        </w:rPr>
        <w:t xml:space="preserve"> </w:t>
      </w:r>
      <w:r w:rsidR="00DD69A7" w:rsidRPr="00C04062">
        <w:rPr>
          <w:rFonts w:ascii="Arial" w:hAnsi="Arial" w:cs="Arial"/>
          <w:sz w:val="24"/>
          <w:szCs w:val="24"/>
        </w:rPr>
        <w:t xml:space="preserve"> </w:t>
      </w:r>
      <w:r w:rsidR="006B1734" w:rsidRPr="00C04062">
        <w:rPr>
          <w:rFonts w:ascii="Arial" w:hAnsi="Arial" w:cs="Arial"/>
          <w:sz w:val="24"/>
          <w:szCs w:val="24"/>
        </w:rPr>
        <w:t>(</w:t>
      </w:r>
      <w:r w:rsidR="00DD69A7" w:rsidRPr="00C04062">
        <w:rPr>
          <w:rFonts w:ascii="Arial" w:hAnsi="Arial" w:cs="Arial"/>
          <w:sz w:val="24"/>
          <w:szCs w:val="24"/>
        </w:rPr>
        <w:t>Fig 6</w:t>
      </w:r>
      <w:r w:rsidR="006B1734" w:rsidRPr="00C04062">
        <w:rPr>
          <w:rFonts w:ascii="Arial" w:hAnsi="Arial" w:cs="Arial"/>
          <w:sz w:val="24"/>
          <w:szCs w:val="24"/>
        </w:rPr>
        <w:t>)</w:t>
      </w:r>
    </w:p>
    <w:p w14:paraId="4476B0A9" w14:textId="77777777" w:rsidR="00E610AD" w:rsidRPr="00C04062" w:rsidRDefault="00196C13" w:rsidP="00196C13">
      <w:pPr>
        <w:rPr>
          <w:rFonts w:ascii="Arial" w:hAnsi="Arial" w:cs="Arial"/>
          <w:sz w:val="24"/>
          <w:szCs w:val="24"/>
        </w:rPr>
      </w:pPr>
      <w:r w:rsidRPr="00C04062">
        <w:rPr>
          <w:rFonts w:ascii="Arial" w:hAnsi="Arial" w:cs="Arial"/>
          <w:sz w:val="24"/>
          <w:szCs w:val="24"/>
        </w:rPr>
        <w:t xml:space="preserve">Når vi taler om </w:t>
      </w:r>
      <w:r w:rsidRPr="00C04062">
        <w:rPr>
          <w:rFonts w:ascii="Arial" w:hAnsi="Arial" w:cs="Arial"/>
          <w:b/>
          <w:sz w:val="24"/>
          <w:szCs w:val="24"/>
        </w:rPr>
        <w:t>medicinsk behandling</w:t>
      </w:r>
      <w:r w:rsidRPr="00C04062">
        <w:rPr>
          <w:rFonts w:ascii="Arial" w:hAnsi="Arial" w:cs="Arial"/>
          <w:sz w:val="24"/>
          <w:szCs w:val="24"/>
        </w:rPr>
        <w:t xml:space="preserve">, </w:t>
      </w:r>
      <w:r w:rsidR="00E610AD" w:rsidRPr="00C04062">
        <w:rPr>
          <w:rFonts w:ascii="Arial" w:hAnsi="Arial" w:cs="Arial"/>
          <w:sz w:val="24"/>
          <w:szCs w:val="24"/>
        </w:rPr>
        <w:t>er dette indiceret ved et inficeret ulcus, hvis du er i tvivl bør du udføre cytologi og evt. BU fra selve ulcus.</w:t>
      </w:r>
    </w:p>
    <w:p w14:paraId="18641FB5" w14:textId="77777777" w:rsidR="00196C13" w:rsidRPr="00C04062" w:rsidRDefault="00C54B53" w:rsidP="00196C13">
      <w:pPr>
        <w:rPr>
          <w:rFonts w:ascii="Arial" w:hAnsi="Arial" w:cs="Arial"/>
          <w:sz w:val="24"/>
          <w:szCs w:val="24"/>
        </w:rPr>
      </w:pPr>
      <w:r w:rsidRPr="00C04062">
        <w:rPr>
          <w:rFonts w:ascii="Arial" w:hAnsi="Arial" w:cs="Arial"/>
          <w:sz w:val="24"/>
          <w:szCs w:val="24"/>
        </w:rPr>
        <w:t>B</w:t>
      </w:r>
      <w:r w:rsidR="00E610AD" w:rsidRPr="00C04062">
        <w:rPr>
          <w:rFonts w:ascii="Arial" w:hAnsi="Arial" w:cs="Arial"/>
          <w:sz w:val="24"/>
          <w:szCs w:val="24"/>
        </w:rPr>
        <w:t>ehandlingen</w:t>
      </w:r>
      <w:r w:rsidR="001A1543" w:rsidRPr="00C04062">
        <w:rPr>
          <w:rFonts w:ascii="Arial" w:hAnsi="Arial" w:cs="Arial"/>
          <w:sz w:val="24"/>
          <w:szCs w:val="24"/>
        </w:rPr>
        <w:t xml:space="preserve"> følger</w:t>
      </w:r>
      <w:r w:rsidR="00E610AD" w:rsidRPr="00C04062">
        <w:rPr>
          <w:rFonts w:ascii="Arial" w:hAnsi="Arial" w:cs="Arial"/>
          <w:sz w:val="24"/>
          <w:szCs w:val="24"/>
        </w:rPr>
        <w:t xml:space="preserve"> </w:t>
      </w:r>
      <w:r w:rsidR="00196C13" w:rsidRPr="00C04062">
        <w:rPr>
          <w:rFonts w:ascii="Arial" w:hAnsi="Arial" w:cs="Arial"/>
          <w:sz w:val="24"/>
          <w:szCs w:val="24"/>
        </w:rPr>
        <w:t xml:space="preserve">samme </w:t>
      </w:r>
      <w:proofErr w:type="spellStart"/>
      <w:r w:rsidR="00196C13" w:rsidRPr="00C04062">
        <w:rPr>
          <w:rFonts w:ascii="Arial" w:hAnsi="Arial" w:cs="Arial"/>
          <w:sz w:val="24"/>
          <w:szCs w:val="24"/>
        </w:rPr>
        <w:t>retningslinier</w:t>
      </w:r>
      <w:proofErr w:type="spellEnd"/>
      <w:r w:rsidR="00196C13" w:rsidRPr="00C04062">
        <w:rPr>
          <w:rFonts w:ascii="Arial" w:hAnsi="Arial" w:cs="Arial"/>
          <w:sz w:val="24"/>
          <w:szCs w:val="24"/>
        </w:rPr>
        <w:t xml:space="preserve"> som ved et ukompliceret ulcus, dog med de vigtige forskel</w:t>
      </w:r>
      <w:r w:rsidR="001A1543" w:rsidRPr="00C04062">
        <w:rPr>
          <w:rFonts w:ascii="Arial" w:hAnsi="Arial" w:cs="Arial"/>
          <w:sz w:val="24"/>
          <w:szCs w:val="24"/>
        </w:rPr>
        <w:t>le,</w:t>
      </w:r>
      <w:r w:rsidR="00196C13" w:rsidRPr="00C04062">
        <w:rPr>
          <w:rFonts w:ascii="Arial" w:hAnsi="Arial" w:cs="Arial"/>
          <w:sz w:val="24"/>
          <w:szCs w:val="24"/>
        </w:rPr>
        <w:t xml:space="preserve"> at du her anvender</w:t>
      </w:r>
      <w:r w:rsidR="000F7EA0" w:rsidRPr="00C04062">
        <w:rPr>
          <w:rFonts w:ascii="Arial" w:hAnsi="Arial" w:cs="Arial"/>
          <w:sz w:val="24"/>
          <w:szCs w:val="24"/>
        </w:rPr>
        <w:t xml:space="preserve"> antibiotika: </w:t>
      </w:r>
      <w:proofErr w:type="spellStart"/>
      <w:r w:rsidR="000F7EA0" w:rsidRPr="00C04062">
        <w:rPr>
          <w:rFonts w:ascii="Arial" w:hAnsi="Arial" w:cs="Arial"/>
          <w:sz w:val="24"/>
          <w:szCs w:val="24"/>
        </w:rPr>
        <w:t>K</w:t>
      </w:r>
      <w:r w:rsidR="001A1543" w:rsidRPr="00C04062">
        <w:rPr>
          <w:rFonts w:ascii="Arial" w:hAnsi="Arial" w:cs="Arial"/>
          <w:sz w:val="24"/>
          <w:szCs w:val="24"/>
        </w:rPr>
        <w:t>loramfenikol</w:t>
      </w:r>
      <w:proofErr w:type="spellEnd"/>
      <w:r w:rsidR="001A1543" w:rsidRPr="00C0406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A1543" w:rsidRPr="00C04062">
        <w:rPr>
          <w:rFonts w:ascii="Arial" w:hAnsi="Arial" w:cs="Arial"/>
          <w:sz w:val="24"/>
          <w:szCs w:val="24"/>
        </w:rPr>
        <w:t>staph</w:t>
      </w:r>
      <w:proofErr w:type="spellEnd"/>
      <w:r w:rsidR="001A1543" w:rsidRPr="00C04062">
        <w:rPr>
          <w:rFonts w:ascii="Arial" w:hAnsi="Arial" w:cs="Arial"/>
          <w:sz w:val="24"/>
          <w:szCs w:val="24"/>
        </w:rPr>
        <w:t>. Aureus + streptokokker)</w:t>
      </w:r>
      <w:r w:rsidR="00590C18" w:rsidRPr="00C04062">
        <w:rPr>
          <w:rFonts w:ascii="Arial" w:hAnsi="Arial" w:cs="Arial"/>
          <w:sz w:val="24"/>
          <w:szCs w:val="24"/>
        </w:rPr>
        <w:t xml:space="preserve">, eller ved mistanke om </w:t>
      </w:r>
      <w:proofErr w:type="spellStart"/>
      <w:r w:rsidR="00590C18" w:rsidRPr="00C04062">
        <w:rPr>
          <w:rFonts w:ascii="Arial" w:hAnsi="Arial" w:cs="Arial"/>
          <w:sz w:val="24"/>
          <w:szCs w:val="24"/>
        </w:rPr>
        <w:t>pseudomonas</w:t>
      </w:r>
      <w:proofErr w:type="spellEnd"/>
      <w:r w:rsidR="00590C18" w:rsidRPr="00C04062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590C18" w:rsidRPr="00C04062">
        <w:rPr>
          <w:rFonts w:ascii="Arial" w:hAnsi="Arial" w:cs="Arial"/>
          <w:sz w:val="24"/>
          <w:szCs w:val="24"/>
        </w:rPr>
        <w:t>A</w:t>
      </w:r>
      <w:r w:rsidR="00196C13" w:rsidRPr="00C04062">
        <w:rPr>
          <w:rFonts w:ascii="Arial" w:hAnsi="Arial" w:cs="Arial"/>
          <w:sz w:val="24"/>
          <w:szCs w:val="24"/>
        </w:rPr>
        <w:t>minoglycocid</w:t>
      </w:r>
      <w:proofErr w:type="spellEnd"/>
      <w:r w:rsidR="00196C13" w:rsidRPr="00C0406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96C13" w:rsidRPr="00C04062">
        <w:rPr>
          <w:rFonts w:ascii="Arial" w:hAnsi="Arial" w:cs="Arial"/>
          <w:sz w:val="24"/>
          <w:szCs w:val="24"/>
        </w:rPr>
        <w:t>gentamycin</w:t>
      </w:r>
      <w:proofErr w:type="spellEnd"/>
      <w:r w:rsidR="00196C13" w:rsidRPr="00C0406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96C13" w:rsidRPr="00C04062">
        <w:rPr>
          <w:rFonts w:ascii="Arial" w:hAnsi="Arial" w:cs="Arial"/>
          <w:sz w:val="24"/>
          <w:szCs w:val="24"/>
        </w:rPr>
        <w:t>tobramycin</w:t>
      </w:r>
      <w:proofErr w:type="spellEnd"/>
      <w:r w:rsidR="00196C13" w:rsidRPr="00C04062">
        <w:rPr>
          <w:rFonts w:ascii="Arial" w:hAnsi="Arial" w:cs="Arial"/>
          <w:sz w:val="24"/>
          <w:szCs w:val="24"/>
        </w:rPr>
        <w:t xml:space="preserve">) eller </w:t>
      </w:r>
      <w:proofErr w:type="spellStart"/>
      <w:r w:rsidR="00196C13" w:rsidRPr="00C04062">
        <w:rPr>
          <w:rFonts w:ascii="Arial" w:hAnsi="Arial" w:cs="Arial"/>
          <w:sz w:val="24"/>
          <w:szCs w:val="24"/>
        </w:rPr>
        <w:t>flouroquinoloner</w:t>
      </w:r>
      <w:proofErr w:type="spellEnd"/>
      <w:r w:rsidR="00196C13" w:rsidRPr="00C04062">
        <w:rPr>
          <w:rFonts w:ascii="Arial" w:hAnsi="Arial" w:cs="Arial"/>
          <w:sz w:val="24"/>
          <w:szCs w:val="24"/>
        </w:rPr>
        <w:t xml:space="preserve"> lokalt og evt. systemisk</w:t>
      </w:r>
      <w:r w:rsidR="001954A6" w:rsidRPr="00C04062">
        <w:rPr>
          <w:rFonts w:ascii="Arial" w:hAnsi="Arial" w:cs="Arial"/>
          <w:sz w:val="24"/>
          <w:szCs w:val="24"/>
        </w:rPr>
        <w:t>. Endvidere kan man med fordel, og specielt hvis der er tegn på smeltning, anvende autogent serum</w:t>
      </w:r>
      <w:r w:rsidR="00EA3B8B" w:rsidRPr="00C04062">
        <w:rPr>
          <w:rFonts w:ascii="Arial" w:hAnsi="Arial" w:cs="Arial"/>
          <w:sz w:val="24"/>
          <w:szCs w:val="24"/>
        </w:rPr>
        <w:t xml:space="preserve"> </w:t>
      </w:r>
      <w:r w:rsidR="001A1543" w:rsidRPr="00C04062">
        <w:rPr>
          <w:rFonts w:ascii="Arial" w:hAnsi="Arial" w:cs="Arial"/>
          <w:sz w:val="24"/>
          <w:szCs w:val="24"/>
        </w:rPr>
        <w:t>og/eller</w:t>
      </w:r>
      <w:r w:rsidR="00EA3B8B" w:rsidRPr="00C0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3B8B" w:rsidRPr="00C04062">
        <w:rPr>
          <w:rFonts w:ascii="Arial" w:hAnsi="Arial" w:cs="Arial"/>
          <w:sz w:val="24"/>
          <w:szCs w:val="24"/>
        </w:rPr>
        <w:t>magistrelle</w:t>
      </w:r>
      <w:proofErr w:type="spellEnd"/>
      <w:r w:rsidR="00EA3B8B" w:rsidRPr="00C04062">
        <w:rPr>
          <w:rFonts w:ascii="Arial" w:hAnsi="Arial" w:cs="Arial"/>
          <w:sz w:val="24"/>
          <w:szCs w:val="24"/>
        </w:rPr>
        <w:t xml:space="preserve"> øjendråber indeholdende </w:t>
      </w:r>
      <w:proofErr w:type="spellStart"/>
      <w:r w:rsidR="00EA3B8B" w:rsidRPr="00C04062">
        <w:rPr>
          <w:rFonts w:ascii="Arial" w:hAnsi="Arial" w:cs="Arial"/>
          <w:sz w:val="24"/>
          <w:szCs w:val="24"/>
        </w:rPr>
        <w:t>acetylcystein</w:t>
      </w:r>
      <w:proofErr w:type="spellEnd"/>
      <w:r w:rsidR="00EA3B8B" w:rsidRPr="00C04062">
        <w:rPr>
          <w:rFonts w:ascii="Arial" w:hAnsi="Arial" w:cs="Arial"/>
          <w:sz w:val="24"/>
          <w:szCs w:val="24"/>
        </w:rPr>
        <w:t xml:space="preserve"> (og </w:t>
      </w:r>
      <w:proofErr w:type="spellStart"/>
      <w:r w:rsidR="00EA3B8B" w:rsidRPr="00C04062">
        <w:rPr>
          <w:rFonts w:ascii="Arial" w:hAnsi="Arial" w:cs="Arial"/>
          <w:sz w:val="24"/>
          <w:szCs w:val="24"/>
        </w:rPr>
        <w:t>gentocin</w:t>
      </w:r>
      <w:proofErr w:type="spellEnd"/>
      <w:r w:rsidR="00EA3B8B" w:rsidRPr="00C04062">
        <w:rPr>
          <w:rFonts w:ascii="Arial" w:hAnsi="Arial" w:cs="Arial"/>
          <w:sz w:val="24"/>
          <w:szCs w:val="24"/>
        </w:rPr>
        <w:t>). Intensiteten af drypning bør øges, det er dog sjældent at jeg anbefaler ejer at dryppe mere end 4-6 gange dagligt.</w:t>
      </w:r>
    </w:p>
    <w:p w14:paraId="54213433" w14:textId="77777777" w:rsidR="00E610AD" w:rsidRPr="00C04062" w:rsidRDefault="00E610AD" w:rsidP="00196C13">
      <w:pPr>
        <w:rPr>
          <w:rFonts w:ascii="Arial" w:hAnsi="Arial" w:cs="Arial"/>
          <w:sz w:val="24"/>
          <w:szCs w:val="24"/>
        </w:rPr>
      </w:pPr>
      <w:r w:rsidRPr="00C04062">
        <w:rPr>
          <w:rFonts w:ascii="Arial" w:hAnsi="Arial" w:cs="Arial"/>
          <w:sz w:val="24"/>
          <w:szCs w:val="24"/>
        </w:rPr>
        <w:t>Kirurgi er i min verden indiceret eller en forde</w:t>
      </w:r>
      <w:r w:rsidR="001A1543" w:rsidRPr="00C04062">
        <w:rPr>
          <w:rFonts w:ascii="Arial" w:hAnsi="Arial" w:cs="Arial"/>
          <w:sz w:val="24"/>
          <w:szCs w:val="24"/>
        </w:rPr>
        <w:t xml:space="preserve">l ved alle komplicerede </w:t>
      </w:r>
      <w:proofErr w:type="spellStart"/>
      <w:r w:rsidR="001A1543" w:rsidRPr="00C04062">
        <w:rPr>
          <w:rFonts w:ascii="Arial" w:hAnsi="Arial" w:cs="Arial"/>
          <w:sz w:val="24"/>
          <w:szCs w:val="24"/>
        </w:rPr>
        <w:t>ulcera</w:t>
      </w:r>
      <w:proofErr w:type="spellEnd"/>
      <w:r w:rsidR="001A1543" w:rsidRPr="00C04062">
        <w:rPr>
          <w:rFonts w:ascii="Arial" w:hAnsi="Arial" w:cs="Arial"/>
          <w:sz w:val="24"/>
          <w:szCs w:val="24"/>
        </w:rPr>
        <w:t xml:space="preserve"> i kombination med medicinsk behandling; det vil generelt bevirke hurtigere og mere ukompliceret heling</w:t>
      </w:r>
      <w:r w:rsidR="00527A43" w:rsidRPr="00C04062">
        <w:rPr>
          <w:rFonts w:ascii="Arial" w:hAnsi="Arial" w:cs="Arial"/>
          <w:sz w:val="24"/>
          <w:szCs w:val="24"/>
        </w:rPr>
        <w:t>, mindre ubehag og smerte for patienten</w:t>
      </w:r>
      <w:r w:rsidR="001A1543" w:rsidRPr="00C04062">
        <w:rPr>
          <w:rFonts w:ascii="Arial" w:hAnsi="Arial" w:cs="Arial"/>
          <w:sz w:val="24"/>
          <w:szCs w:val="24"/>
        </w:rPr>
        <w:t xml:space="preserve"> og kan give mindre arvæv i </w:t>
      </w:r>
      <w:proofErr w:type="spellStart"/>
      <w:r w:rsidR="001A1543" w:rsidRPr="00C04062">
        <w:rPr>
          <w:rFonts w:ascii="Arial" w:hAnsi="Arial" w:cs="Arial"/>
          <w:sz w:val="24"/>
          <w:szCs w:val="24"/>
        </w:rPr>
        <w:t>cornea</w:t>
      </w:r>
      <w:proofErr w:type="spellEnd"/>
      <w:r w:rsidR="001A1543" w:rsidRPr="00C04062">
        <w:rPr>
          <w:rFonts w:ascii="Arial" w:hAnsi="Arial" w:cs="Arial"/>
          <w:sz w:val="24"/>
          <w:szCs w:val="24"/>
        </w:rPr>
        <w:t>.</w:t>
      </w:r>
    </w:p>
    <w:p w14:paraId="18DC7361" w14:textId="77777777" w:rsidR="001A1543" w:rsidRPr="00C04062" w:rsidRDefault="001A1543" w:rsidP="00196C13">
      <w:pPr>
        <w:rPr>
          <w:rFonts w:ascii="Arial" w:hAnsi="Arial" w:cs="Arial"/>
          <w:sz w:val="24"/>
          <w:szCs w:val="24"/>
        </w:rPr>
      </w:pPr>
    </w:p>
    <w:p w14:paraId="5C430476" w14:textId="77777777" w:rsidR="001A1543" w:rsidRPr="00C04062" w:rsidRDefault="001A1543" w:rsidP="00196C13">
      <w:pPr>
        <w:rPr>
          <w:rFonts w:ascii="Arial" w:hAnsi="Arial" w:cs="Arial"/>
          <w:b/>
          <w:sz w:val="24"/>
          <w:szCs w:val="24"/>
        </w:rPr>
      </w:pPr>
      <w:r w:rsidRPr="00C04062">
        <w:rPr>
          <w:rFonts w:ascii="Arial" w:hAnsi="Arial" w:cs="Arial"/>
          <w:b/>
          <w:sz w:val="24"/>
          <w:szCs w:val="24"/>
        </w:rPr>
        <w:t>Hvilke kirurgiske muligheder har jeg?</w:t>
      </w:r>
    </w:p>
    <w:p w14:paraId="120F13DD" w14:textId="77777777" w:rsidR="007A0AFE" w:rsidRPr="00C04062" w:rsidRDefault="00590C18" w:rsidP="007A0AFE">
      <w:pPr>
        <w:rPr>
          <w:rFonts w:ascii="Arial" w:hAnsi="Arial" w:cs="Arial"/>
          <w:sz w:val="24"/>
          <w:szCs w:val="24"/>
        </w:rPr>
      </w:pPr>
      <w:r w:rsidRPr="00C04062">
        <w:rPr>
          <w:rFonts w:ascii="Arial" w:hAnsi="Arial" w:cs="Arial"/>
          <w:sz w:val="24"/>
          <w:szCs w:val="24"/>
        </w:rPr>
        <w:t xml:space="preserve">Allerførst vil jeg omtale </w:t>
      </w:r>
      <w:r w:rsidRPr="00C04062">
        <w:rPr>
          <w:rFonts w:ascii="Arial" w:hAnsi="Arial" w:cs="Arial"/>
          <w:b/>
          <w:sz w:val="24"/>
          <w:szCs w:val="24"/>
        </w:rPr>
        <w:t>SCCED</w:t>
      </w:r>
      <w:r w:rsidRPr="00C04062">
        <w:rPr>
          <w:rFonts w:ascii="Arial" w:hAnsi="Arial" w:cs="Arial"/>
          <w:sz w:val="24"/>
          <w:szCs w:val="24"/>
        </w:rPr>
        <w:t xml:space="preserve">, som er en helt særlig og undertiden frustrerende type </w:t>
      </w:r>
      <w:proofErr w:type="spellStart"/>
      <w:r w:rsidRPr="00C04062">
        <w:rPr>
          <w:rFonts w:ascii="Arial" w:hAnsi="Arial" w:cs="Arial"/>
          <w:sz w:val="24"/>
          <w:szCs w:val="24"/>
        </w:rPr>
        <w:t>ulceration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, hvor der er tale om en defekt i </w:t>
      </w:r>
      <w:proofErr w:type="spellStart"/>
      <w:r w:rsidRPr="00C04062">
        <w:rPr>
          <w:rFonts w:ascii="Arial" w:hAnsi="Arial" w:cs="Arial"/>
          <w:sz w:val="24"/>
          <w:szCs w:val="24"/>
        </w:rPr>
        <w:t>epithelets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basalmembran frem for et traume.</w:t>
      </w:r>
    </w:p>
    <w:p w14:paraId="6779B576" w14:textId="77777777" w:rsidR="00590C18" w:rsidRPr="00C04062" w:rsidRDefault="000F7EA0" w:rsidP="007A0AFE">
      <w:pPr>
        <w:rPr>
          <w:rFonts w:ascii="Arial" w:hAnsi="Arial" w:cs="Arial"/>
          <w:sz w:val="24"/>
          <w:szCs w:val="24"/>
        </w:rPr>
      </w:pPr>
      <w:r w:rsidRPr="00C04062">
        <w:rPr>
          <w:rFonts w:ascii="Arial" w:hAnsi="Arial" w:cs="Arial"/>
          <w:sz w:val="24"/>
          <w:szCs w:val="24"/>
        </w:rPr>
        <w:t>D</w:t>
      </w:r>
      <w:r w:rsidR="00590C18" w:rsidRPr="00C04062">
        <w:rPr>
          <w:rFonts w:ascii="Arial" w:hAnsi="Arial" w:cs="Arial"/>
          <w:sz w:val="24"/>
          <w:szCs w:val="24"/>
        </w:rPr>
        <w:t xml:space="preserve">ette </w:t>
      </w:r>
      <w:r w:rsidRPr="00C04062">
        <w:rPr>
          <w:rFonts w:ascii="Arial" w:hAnsi="Arial" w:cs="Arial"/>
          <w:sz w:val="24"/>
          <w:szCs w:val="24"/>
        </w:rPr>
        <w:t xml:space="preserve">er efter min opfattelse </w:t>
      </w:r>
      <w:r w:rsidR="00590C18" w:rsidRPr="00C04062">
        <w:rPr>
          <w:rFonts w:ascii="Arial" w:hAnsi="Arial" w:cs="Arial"/>
          <w:sz w:val="24"/>
          <w:szCs w:val="24"/>
        </w:rPr>
        <w:t>en kirurgisk patient! Der er adskillige undersøgelser der dokumenterer at helingen foregår hurtigere ved kirurgisk behandling.</w:t>
      </w:r>
      <w:r w:rsidR="00491F2F" w:rsidRPr="00C04062">
        <w:rPr>
          <w:rFonts w:ascii="Arial" w:hAnsi="Arial" w:cs="Arial"/>
          <w:sz w:val="24"/>
          <w:szCs w:val="24"/>
        </w:rPr>
        <w:t xml:space="preserve"> Du har følgende muligheder:</w:t>
      </w:r>
    </w:p>
    <w:p w14:paraId="43336834" w14:textId="77777777" w:rsidR="00491F2F" w:rsidRPr="00C04062" w:rsidRDefault="00491F2F" w:rsidP="00F173E7">
      <w:pPr>
        <w:pStyle w:val="Listeafsni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C04062">
        <w:rPr>
          <w:rFonts w:ascii="Arial" w:hAnsi="Arial" w:cs="Arial"/>
          <w:sz w:val="24"/>
          <w:szCs w:val="24"/>
        </w:rPr>
        <w:t>Debridement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– fjernelse af alt løst </w:t>
      </w:r>
      <w:proofErr w:type="spellStart"/>
      <w:r w:rsidRPr="00C04062">
        <w:rPr>
          <w:rFonts w:ascii="Arial" w:hAnsi="Arial" w:cs="Arial"/>
          <w:sz w:val="24"/>
          <w:szCs w:val="24"/>
        </w:rPr>
        <w:t>epithel</w:t>
      </w:r>
      <w:proofErr w:type="spellEnd"/>
      <w:r w:rsidRPr="00C04062">
        <w:rPr>
          <w:rFonts w:ascii="Arial" w:hAnsi="Arial" w:cs="Arial"/>
          <w:sz w:val="24"/>
          <w:szCs w:val="24"/>
        </w:rPr>
        <w:t>, heling i op til ca. 60% af tilfældene</w:t>
      </w:r>
      <w:r w:rsidR="00527A43" w:rsidRPr="00C04062">
        <w:rPr>
          <w:rFonts w:ascii="Arial" w:hAnsi="Arial" w:cs="Arial"/>
          <w:sz w:val="24"/>
          <w:szCs w:val="24"/>
        </w:rPr>
        <w:t>. Kan gentages efter 1 uge</w:t>
      </w:r>
    </w:p>
    <w:p w14:paraId="263161CB" w14:textId="77777777" w:rsidR="00491F2F" w:rsidRPr="00C04062" w:rsidRDefault="00491F2F" w:rsidP="00F173E7">
      <w:pPr>
        <w:pStyle w:val="Listeafsni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04062">
        <w:rPr>
          <w:rFonts w:ascii="Arial" w:hAnsi="Arial" w:cs="Arial"/>
          <w:sz w:val="24"/>
          <w:szCs w:val="24"/>
        </w:rPr>
        <w:t>Diamant bor/</w:t>
      </w:r>
      <w:proofErr w:type="spellStart"/>
      <w:r w:rsidRPr="00C04062">
        <w:rPr>
          <w:rFonts w:ascii="Arial" w:hAnsi="Arial" w:cs="Arial"/>
          <w:sz w:val="24"/>
          <w:szCs w:val="24"/>
        </w:rPr>
        <w:t>Algerbrush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C04062">
        <w:rPr>
          <w:rFonts w:ascii="Arial" w:hAnsi="Arial" w:cs="Arial"/>
          <w:sz w:val="24"/>
          <w:szCs w:val="24"/>
        </w:rPr>
        <w:t>debridement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og fjernelse af </w:t>
      </w:r>
      <w:r w:rsidR="00527A43" w:rsidRPr="00C04062">
        <w:rPr>
          <w:rFonts w:ascii="Arial" w:hAnsi="Arial" w:cs="Arial"/>
          <w:sz w:val="24"/>
          <w:szCs w:val="24"/>
        </w:rPr>
        <w:t xml:space="preserve">basalmembran og </w:t>
      </w:r>
      <w:proofErr w:type="spellStart"/>
      <w:r w:rsidRPr="00C04062">
        <w:rPr>
          <w:rFonts w:ascii="Arial" w:hAnsi="Arial" w:cs="Arial"/>
          <w:sz w:val="24"/>
          <w:szCs w:val="24"/>
        </w:rPr>
        <w:t>hyaline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zone med et lille diamantbor – øger chancen for heling til 70-95%, giver minimalt arvæv.</w:t>
      </w:r>
      <w:r w:rsidR="00F173E7" w:rsidRPr="00C04062">
        <w:rPr>
          <w:rFonts w:ascii="Arial" w:hAnsi="Arial" w:cs="Arial"/>
          <w:sz w:val="24"/>
          <w:szCs w:val="24"/>
        </w:rPr>
        <w:t xml:space="preserve"> Anvendes ikke til katte.</w:t>
      </w:r>
      <w:r w:rsidR="00C84910" w:rsidRPr="00C04062">
        <w:rPr>
          <w:rFonts w:ascii="Arial" w:hAnsi="Arial" w:cs="Arial"/>
          <w:sz w:val="24"/>
          <w:szCs w:val="24"/>
        </w:rPr>
        <w:t xml:space="preserve"> </w:t>
      </w:r>
      <w:r w:rsidR="006B1734" w:rsidRPr="00C04062">
        <w:rPr>
          <w:rFonts w:ascii="Arial" w:hAnsi="Arial" w:cs="Arial"/>
          <w:sz w:val="24"/>
          <w:szCs w:val="24"/>
        </w:rPr>
        <w:t>(</w:t>
      </w:r>
      <w:r w:rsidR="00FB073C" w:rsidRPr="00C04062">
        <w:rPr>
          <w:rFonts w:ascii="Arial" w:hAnsi="Arial" w:cs="Arial"/>
          <w:sz w:val="24"/>
          <w:szCs w:val="24"/>
        </w:rPr>
        <w:t>Fig 7</w:t>
      </w:r>
      <w:r w:rsidR="006B1734" w:rsidRPr="00C04062">
        <w:rPr>
          <w:rFonts w:ascii="Arial" w:hAnsi="Arial" w:cs="Arial"/>
          <w:sz w:val="24"/>
          <w:szCs w:val="24"/>
        </w:rPr>
        <w:t>)</w:t>
      </w:r>
    </w:p>
    <w:p w14:paraId="4F81667D" w14:textId="77777777" w:rsidR="00491F2F" w:rsidRPr="00C04062" w:rsidRDefault="00491F2F" w:rsidP="00F173E7">
      <w:pPr>
        <w:pStyle w:val="Listeafsni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C04062">
        <w:rPr>
          <w:rFonts w:ascii="Arial" w:hAnsi="Arial" w:cs="Arial"/>
          <w:sz w:val="24"/>
          <w:szCs w:val="24"/>
        </w:rPr>
        <w:t>Keratotomi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C04062">
        <w:rPr>
          <w:rFonts w:ascii="Arial" w:hAnsi="Arial" w:cs="Arial"/>
          <w:sz w:val="24"/>
          <w:szCs w:val="24"/>
        </w:rPr>
        <w:t>debridement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og indsnit i </w:t>
      </w:r>
      <w:proofErr w:type="spellStart"/>
      <w:r w:rsidRPr="00C04062">
        <w:rPr>
          <w:rFonts w:ascii="Arial" w:hAnsi="Arial" w:cs="Arial"/>
          <w:sz w:val="24"/>
          <w:szCs w:val="24"/>
        </w:rPr>
        <w:t>cornea</w:t>
      </w:r>
      <w:proofErr w:type="spellEnd"/>
      <w:r w:rsidRPr="00C04062">
        <w:rPr>
          <w:rFonts w:ascii="Arial" w:hAnsi="Arial" w:cs="Arial"/>
          <w:sz w:val="24"/>
          <w:szCs w:val="24"/>
        </w:rPr>
        <w:t>, ofte ”gitter-</w:t>
      </w:r>
      <w:proofErr w:type="spellStart"/>
      <w:r w:rsidRPr="00C04062">
        <w:rPr>
          <w:rFonts w:ascii="Arial" w:hAnsi="Arial" w:cs="Arial"/>
          <w:sz w:val="24"/>
          <w:szCs w:val="24"/>
        </w:rPr>
        <w:t>keratotomi</w:t>
      </w:r>
      <w:proofErr w:type="spellEnd"/>
      <w:r w:rsidRPr="00C04062">
        <w:rPr>
          <w:rFonts w:ascii="Arial" w:hAnsi="Arial" w:cs="Arial"/>
          <w:sz w:val="24"/>
          <w:szCs w:val="24"/>
        </w:rPr>
        <w:t>” hvor helingen ligger på 75-95%, min personlige erfaring er at &gt;95% er helet efter 10-12 dage.</w:t>
      </w:r>
      <w:r w:rsidR="00F173E7" w:rsidRPr="00C04062">
        <w:rPr>
          <w:rFonts w:ascii="Arial" w:hAnsi="Arial" w:cs="Arial"/>
          <w:sz w:val="24"/>
          <w:szCs w:val="24"/>
        </w:rPr>
        <w:t xml:space="preserve"> </w:t>
      </w:r>
      <w:r w:rsidR="00F173E7" w:rsidRPr="00C04062">
        <w:rPr>
          <w:rFonts w:ascii="Arial" w:hAnsi="Arial" w:cs="Arial"/>
          <w:sz w:val="24"/>
          <w:szCs w:val="24"/>
        </w:rPr>
        <w:lastRenderedPageBreak/>
        <w:t xml:space="preserve">Giver let til minimal arvævsdannelse. </w:t>
      </w:r>
      <w:proofErr w:type="spellStart"/>
      <w:r w:rsidR="000F7EA0" w:rsidRPr="00C04062">
        <w:rPr>
          <w:rFonts w:ascii="Arial" w:hAnsi="Arial" w:cs="Arial"/>
          <w:sz w:val="24"/>
          <w:szCs w:val="24"/>
        </w:rPr>
        <w:t>Keratotomi</w:t>
      </w:r>
      <w:proofErr w:type="spellEnd"/>
      <w:r w:rsidR="000F7EA0" w:rsidRPr="00C04062">
        <w:rPr>
          <w:rFonts w:ascii="Arial" w:hAnsi="Arial" w:cs="Arial"/>
          <w:sz w:val="24"/>
          <w:szCs w:val="24"/>
        </w:rPr>
        <w:t xml:space="preserve"> er k</w:t>
      </w:r>
      <w:r w:rsidR="00527A43" w:rsidRPr="00C04062">
        <w:rPr>
          <w:rFonts w:ascii="Arial" w:hAnsi="Arial" w:cs="Arial"/>
          <w:sz w:val="24"/>
          <w:szCs w:val="24"/>
        </w:rPr>
        <w:t>ontraindiceret</w:t>
      </w:r>
      <w:r w:rsidR="00F173E7" w:rsidRPr="00C04062">
        <w:rPr>
          <w:rFonts w:ascii="Arial" w:hAnsi="Arial" w:cs="Arial"/>
          <w:sz w:val="24"/>
          <w:szCs w:val="24"/>
        </w:rPr>
        <w:t xml:space="preserve"> til katte på grund af risiko for udvikling af </w:t>
      </w:r>
      <w:proofErr w:type="spellStart"/>
      <w:r w:rsidR="00F173E7" w:rsidRPr="00C04062">
        <w:rPr>
          <w:rFonts w:ascii="Arial" w:hAnsi="Arial" w:cs="Arial"/>
          <w:sz w:val="24"/>
          <w:szCs w:val="24"/>
        </w:rPr>
        <w:t>cornea</w:t>
      </w:r>
      <w:proofErr w:type="spellEnd"/>
      <w:r w:rsidR="00F173E7" w:rsidRPr="00C04062">
        <w:rPr>
          <w:rFonts w:ascii="Arial" w:hAnsi="Arial" w:cs="Arial"/>
          <w:sz w:val="24"/>
          <w:szCs w:val="24"/>
        </w:rPr>
        <w:t xml:space="preserve"> sekvester.</w:t>
      </w:r>
      <w:r w:rsidR="00FB073C" w:rsidRPr="00C04062">
        <w:rPr>
          <w:rFonts w:ascii="Arial" w:hAnsi="Arial" w:cs="Arial"/>
          <w:sz w:val="24"/>
          <w:szCs w:val="24"/>
        </w:rPr>
        <w:t xml:space="preserve"> </w:t>
      </w:r>
      <w:r w:rsidR="00C04062" w:rsidRPr="00C04062">
        <w:rPr>
          <w:rFonts w:ascii="Arial" w:hAnsi="Arial" w:cs="Arial"/>
          <w:sz w:val="24"/>
          <w:szCs w:val="24"/>
        </w:rPr>
        <w:t>(</w:t>
      </w:r>
      <w:r w:rsidR="00FB073C" w:rsidRPr="00C04062">
        <w:rPr>
          <w:rFonts w:ascii="Arial" w:hAnsi="Arial" w:cs="Arial"/>
          <w:sz w:val="24"/>
          <w:szCs w:val="24"/>
        </w:rPr>
        <w:t>Fig 8</w:t>
      </w:r>
      <w:r w:rsidR="00C04062" w:rsidRPr="00C04062">
        <w:rPr>
          <w:rFonts w:ascii="Arial" w:hAnsi="Arial" w:cs="Arial"/>
          <w:sz w:val="24"/>
          <w:szCs w:val="24"/>
        </w:rPr>
        <w:t>)</w:t>
      </w:r>
    </w:p>
    <w:p w14:paraId="324596AA" w14:textId="77777777" w:rsidR="00F173E7" w:rsidRPr="00C04062" w:rsidRDefault="00F173E7" w:rsidP="00F173E7">
      <w:pPr>
        <w:pStyle w:val="Listeafsni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C04062">
        <w:rPr>
          <w:rFonts w:ascii="Arial" w:hAnsi="Arial" w:cs="Arial"/>
          <w:sz w:val="24"/>
          <w:szCs w:val="24"/>
        </w:rPr>
        <w:t>Keratectomi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– fjernelse af </w:t>
      </w:r>
      <w:proofErr w:type="spellStart"/>
      <w:r w:rsidRPr="00C04062">
        <w:rPr>
          <w:rFonts w:ascii="Arial" w:hAnsi="Arial" w:cs="Arial"/>
          <w:sz w:val="24"/>
          <w:szCs w:val="24"/>
        </w:rPr>
        <w:t>superficielle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lag af </w:t>
      </w:r>
      <w:proofErr w:type="spellStart"/>
      <w:r w:rsidRPr="00C04062">
        <w:rPr>
          <w:rFonts w:ascii="Arial" w:hAnsi="Arial" w:cs="Arial"/>
          <w:sz w:val="24"/>
          <w:szCs w:val="24"/>
        </w:rPr>
        <w:t>stromaet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– heling tæt på 100% efter 10-12 dage. Er relativt invasivt, giver mere arvæv end </w:t>
      </w:r>
      <w:proofErr w:type="spellStart"/>
      <w:r w:rsidRPr="00C04062">
        <w:rPr>
          <w:rFonts w:ascii="Arial" w:hAnsi="Arial" w:cs="Arial"/>
          <w:sz w:val="24"/>
          <w:szCs w:val="24"/>
        </w:rPr>
        <w:t>keratotomi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og påvirker øjets refraktion.</w:t>
      </w:r>
      <w:r w:rsidR="00483B9D" w:rsidRPr="00C04062">
        <w:rPr>
          <w:rFonts w:ascii="Arial" w:hAnsi="Arial" w:cs="Arial"/>
          <w:sz w:val="24"/>
          <w:szCs w:val="24"/>
        </w:rPr>
        <w:t xml:space="preserve"> </w:t>
      </w:r>
      <w:r w:rsidR="00C54B53" w:rsidRPr="00C04062">
        <w:rPr>
          <w:rFonts w:ascii="Arial" w:hAnsi="Arial" w:cs="Arial"/>
          <w:sz w:val="24"/>
          <w:szCs w:val="24"/>
        </w:rPr>
        <w:t>Dette er den f</w:t>
      </w:r>
      <w:r w:rsidR="00483B9D" w:rsidRPr="00C04062">
        <w:rPr>
          <w:rFonts w:ascii="Arial" w:hAnsi="Arial" w:cs="Arial"/>
          <w:sz w:val="24"/>
          <w:szCs w:val="24"/>
        </w:rPr>
        <w:t>oretrukne</w:t>
      </w:r>
      <w:r w:rsidR="004D1EE0" w:rsidRPr="00C04062">
        <w:rPr>
          <w:rFonts w:ascii="Arial" w:hAnsi="Arial" w:cs="Arial"/>
          <w:sz w:val="24"/>
          <w:szCs w:val="24"/>
        </w:rPr>
        <w:t xml:space="preserve"> </w:t>
      </w:r>
      <w:r w:rsidR="00483B9D" w:rsidRPr="00C04062">
        <w:rPr>
          <w:rFonts w:ascii="Arial" w:hAnsi="Arial" w:cs="Arial"/>
          <w:sz w:val="24"/>
          <w:szCs w:val="24"/>
        </w:rPr>
        <w:t>metode til katte med SCCED.</w:t>
      </w:r>
      <w:r w:rsidR="00FB073C" w:rsidRPr="00C04062">
        <w:rPr>
          <w:rFonts w:ascii="Arial" w:hAnsi="Arial" w:cs="Arial"/>
          <w:sz w:val="24"/>
          <w:szCs w:val="24"/>
        </w:rPr>
        <w:t xml:space="preserve"> </w:t>
      </w:r>
      <w:r w:rsidR="00C04062" w:rsidRPr="00C04062">
        <w:rPr>
          <w:rFonts w:ascii="Arial" w:hAnsi="Arial" w:cs="Arial"/>
          <w:sz w:val="24"/>
          <w:szCs w:val="24"/>
        </w:rPr>
        <w:t>(</w:t>
      </w:r>
      <w:r w:rsidR="00FB073C" w:rsidRPr="00C04062">
        <w:rPr>
          <w:rFonts w:ascii="Arial" w:hAnsi="Arial" w:cs="Arial"/>
          <w:sz w:val="24"/>
          <w:szCs w:val="24"/>
        </w:rPr>
        <w:t>Fig 9a og 9b</w:t>
      </w:r>
      <w:r w:rsidR="00C04062" w:rsidRPr="00C04062">
        <w:rPr>
          <w:rFonts w:ascii="Arial" w:hAnsi="Arial" w:cs="Arial"/>
          <w:sz w:val="24"/>
          <w:szCs w:val="24"/>
        </w:rPr>
        <w:t>)</w:t>
      </w:r>
    </w:p>
    <w:p w14:paraId="32B1B5A6" w14:textId="77777777" w:rsidR="00F173E7" w:rsidRPr="00C04062" w:rsidRDefault="00F173E7" w:rsidP="00F173E7">
      <w:pPr>
        <w:ind w:left="360"/>
        <w:rPr>
          <w:rFonts w:ascii="Arial" w:hAnsi="Arial" w:cs="Arial"/>
          <w:sz w:val="24"/>
          <w:szCs w:val="24"/>
        </w:rPr>
      </w:pPr>
      <w:r w:rsidRPr="00C04062">
        <w:rPr>
          <w:rFonts w:ascii="Arial" w:hAnsi="Arial" w:cs="Arial"/>
          <w:sz w:val="24"/>
          <w:szCs w:val="24"/>
        </w:rPr>
        <w:t xml:space="preserve">Der er flere undersøgelser der viser at en beskyttelse af øjet efter indgrebet fremmer helingen. De mest anvendte er kontaktlinse eller dækning med blinkhinde/3. </w:t>
      </w:r>
      <w:proofErr w:type="spellStart"/>
      <w:r w:rsidRPr="00C04062">
        <w:rPr>
          <w:rFonts w:ascii="Arial" w:hAnsi="Arial" w:cs="Arial"/>
          <w:sz w:val="24"/>
          <w:szCs w:val="24"/>
        </w:rPr>
        <w:t>øjelåg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(TEF). Der er fordele og ulemper ved begge metoder. Kontaktlinserne har ofte en kort retentionstid; med andre ord: De falder let ud. Til gengæld kan man se hvad der sker</w:t>
      </w:r>
      <w:r w:rsidR="00483B9D" w:rsidRPr="00C04062">
        <w:rPr>
          <w:rFonts w:ascii="Arial" w:hAnsi="Arial" w:cs="Arial"/>
          <w:sz w:val="24"/>
          <w:szCs w:val="24"/>
        </w:rPr>
        <w:t>,</w:t>
      </w:r>
      <w:r w:rsidRPr="00C04062">
        <w:rPr>
          <w:rFonts w:ascii="Arial" w:hAnsi="Arial" w:cs="Arial"/>
          <w:sz w:val="24"/>
          <w:szCs w:val="24"/>
        </w:rPr>
        <w:t xml:space="preserve"> i modsætning til TEF.</w:t>
      </w:r>
      <w:r w:rsidR="00483B9D" w:rsidRPr="00C04062">
        <w:rPr>
          <w:rFonts w:ascii="Arial" w:hAnsi="Arial" w:cs="Arial"/>
          <w:sz w:val="24"/>
          <w:szCs w:val="24"/>
        </w:rPr>
        <w:t xml:space="preserve"> </w:t>
      </w:r>
    </w:p>
    <w:p w14:paraId="66927C7E" w14:textId="77777777" w:rsidR="00483B9D" w:rsidRPr="00C04062" w:rsidRDefault="00483B9D" w:rsidP="00F173E7">
      <w:pPr>
        <w:ind w:left="360"/>
        <w:rPr>
          <w:rFonts w:ascii="Arial" w:hAnsi="Arial" w:cs="Arial"/>
          <w:sz w:val="24"/>
          <w:szCs w:val="24"/>
        </w:rPr>
      </w:pPr>
      <w:r w:rsidRPr="00C04062">
        <w:rPr>
          <w:rFonts w:ascii="Arial" w:hAnsi="Arial" w:cs="Arial"/>
          <w:sz w:val="24"/>
          <w:szCs w:val="24"/>
        </w:rPr>
        <w:t xml:space="preserve">Blinkhindedækning er blevet min foretrukne metode og jeg anvender en </w:t>
      </w:r>
      <w:proofErr w:type="spellStart"/>
      <w:r w:rsidRPr="00C04062">
        <w:rPr>
          <w:rFonts w:ascii="Arial" w:hAnsi="Arial" w:cs="Arial"/>
          <w:sz w:val="24"/>
          <w:szCs w:val="24"/>
        </w:rPr>
        <w:t>fornix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-baseret teknik, hvor blinkhinden </w:t>
      </w:r>
      <w:proofErr w:type="spellStart"/>
      <w:r w:rsidRPr="00C04062">
        <w:rPr>
          <w:rFonts w:ascii="Arial" w:hAnsi="Arial" w:cs="Arial"/>
          <w:sz w:val="24"/>
          <w:szCs w:val="24"/>
        </w:rPr>
        <w:t>sutureres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i det </w:t>
      </w:r>
      <w:proofErr w:type="spellStart"/>
      <w:r w:rsidRPr="00C04062">
        <w:rPr>
          <w:rFonts w:ascii="Arial" w:hAnsi="Arial" w:cs="Arial"/>
          <w:sz w:val="24"/>
          <w:szCs w:val="24"/>
        </w:rPr>
        <w:t>episclerale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væv i </w:t>
      </w:r>
      <w:proofErr w:type="spellStart"/>
      <w:r w:rsidRPr="00C04062">
        <w:rPr>
          <w:rFonts w:ascii="Arial" w:hAnsi="Arial" w:cs="Arial"/>
          <w:sz w:val="24"/>
          <w:szCs w:val="24"/>
        </w:rPr>
        <w:t>superiore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4062">
        <w:rPr>
          <w:rFonts w:ascii="Arial" w:hAnsi="Arial" w:cs="Arial"/>
          <w:sz w:val="24"/>
          <w:szCs w:val="24"/>
        </w:rPr>
        <w:t>fornix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. Ud over tektonisk støtte og beskyttelse af </w:t>
      </w:r>
      <w:proofErr w:type="spellStart"/>
      <w:r w:rsidRPr="00C04062">
        <w:rPr>
          <w:rFonts w:ascii="Arial" w:hAnsi="Arial" w:cs="Arial"/>
          <w:sz w:val="24"/>
          <w:szCs w:val="24"/>
        </w:rPr>
        <w:t>cornea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, giver det en begrænsning af fordampning og direkte forsyning af vækstfaktorer med mulig bedre </w:t>
      </w:r>
      <w:proofErr w:type="spellStart"/>
      <w:r w:rsidRPr="00C04062">
        <w:rPr>
          <w:rFonts w:ascii="Arial" w:hAnsi="Arial" w:cs="Arial"/>
          <w:sz w:val="24"/>
          <w:szCs w:val="24"/>
        </w:rPr>
        <w:t>metabolisering</w:t>
      </w:r>
      <w:proofErr w:type="spellEnd"/>
      <w:r w:rsidRPr="00C04062">
        <w:rPr>
          <w:rFonts w:ascii="Arial" w:hAnsi="Arial" w:cs="Arial"/>
          <w:sz w:val="24"/>
          <w:szCs w:val="24"/>
        </w:rPr>
        <w:t>.</w:t>
      </w:r>
    </w:p>
    <w:p w14:paraId="1CBEC9CA" w14:textId="77777777" w:rsidR="00483B9D" w:rsidRPr="00C04062" w:rsidRDefault="00483B9D" w:rsidP="00F173E7">
      <w:pPr>
        <w:ind w:left="360"/>
        <w:rPr>
          <w:rFonts w:ascii="Arial" w:hAnsi="Arial" w:cs="Arial"/>
          <w:sz w:val="24"/>
          <w:szCs w:val="24"/>
        </w:rPr>
      </w:pPr>
      <w:r w:rsidRPr="00C04062">
        <w:rPr>
          <w:rFonts w:ascii="Arial" w:hAnsi="Arial" w:cs="Arial"/>
          <w:sz w:val="24"/>
          <w:szCs w:val="24"/>
        </w:rPr>
        <w:t xml:space="preserve">Ved de </w:t>
      </w:r>
      <w:proofErr w:type="spellStart"/>
      <w:r w:rsidRPr="00C04062">
        <w:rPr>
          <w:rFonts w:ascii="Arial" w:hAnsi="Arial" w:cs="Arial"/>
          <w:b/>
          <w:sz w:val="24"/>
          <w:szCs w:val="24"/>
        </w:rPr>
        <w:t>profunde</w:t>
      </w:r>
      <w:proofErr w:type="spellEnd"/>
      <w:r w:rsidRPr="00C0406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04062">
        <w:rPr>
          <w:rFonts w:ascii="Arial" w:hAnsi="Arial" w:cs="Arial"/>
          <w:b/>
          <w:sz w:val="24"/>
          <w:szCs w:val="24"/>
        </w:rPr>
        <w:t>stromale</w:t>
      </w:r>
      <w:proofErr w:type="spellEnd"/>
      <w:r w:rsidRPr="00C0406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04062">
        <w:rPr>
          <w:rFonts w:ascii="Arial" w:hAnsi="Arial" w:cs="Arial"/>
          <w:b/>
          <w:sz w:val="24"/>
          <w:szCs w:val="24"/>
        </w:rPr>
        <w:t>ulcera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med mindre diameter (&lt;4 mm), små </w:t>
      </w:r>
      <w:proofErr w:type="spellStart"/>
      <w:r w:rsidRPr="00C04062">
        <w:rPr>
          <w:rFonts w:ascii="Arial" w:hAnsi="Arial" w:cs="Arial"/>
          <w:sz w:val="24"/>
          <w:szCs w:val="24"/>
        </w:rPr>
        <w:t>descemetoceler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og relativt sunde </w:t>
      </w:r>
      <w:r w:rsidR="00CD0502" w:rsidRPr="00C04062">
        <w:rPr>
          <w:rFonts w:ascii="Arial" w:hAnsi="Arial" w:cs="Arial"/>
          <w:sz w:val="24"/>
          <w:szCs w:val="24"/>
        </w:rPr>
        <w:t xml:space="preserve">og faste </w:t>
      </w:r>
      <w:r w:rsidRPr="00C04062">
        <w:rPr>
          <w:rFonts w:ascii="Arial" w:hAnsi="Arial" w:cs="Arial"/>
          <w:sz w:val="24"/>
          <w:szCs w:val="24"/>
        </w:rPr>
        <w:t xml:space="preserve">kanter er der også flere muligheder, som i høj grad beror på egne </w:t>
      </w:r>
      <w:proofErr w:type="spellStart"/>
      <w:r w:rsidRPr="00C04062">
        <w:rPr>
          <w:rFonts w:ascii="Arial" w:hAnsi="Arial" w:cs="Arial"/>
          <w:sz w:val="24"/>
          <w:szCs w:val="24"/>
        </w:rPr>
        <w:t>preferencer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og ulcus’  karakter.</w:t>
      </w:r>
      <w:r w:rsidR="00CD0502" w:rsidRPr="00C04062">
        <w:rPr>
          <w:rFonts w:ascii="Arial" w:hAnsi="Arial" w:cs="Arial"/>
          <w:sz w:val="24"/>
          <w:szCs w:val="24"/>
        </w:rPr>
        <w:t xml:space="preserve"> Jeg vælger ofte en anden type </w:t>
      </w:r>
      <w:proofErr w:type="spellStart"/>
      <w:r w:rsidR="00CD0502" w:rsidRPr="00C04062">
        <w:rPr>
          <w:rFonts w:ascii="Arial" w:hAnsi="Arial" w:cs="Arial"/>
          <w:sz w:val="24"/>
          <w:szCs w:val="24"/>
        </w:rPr>
        <w:t>keratotomi</w:t>
      </w:r>
      <w:proofErr w:type="spellEnd"/>
      <w:r w:rsidR="00CD0502" w:rsidRPr="00C04062">
        <w:rPr>
          <w:rFonts w:ascii="Arial" w:hAnsi="Arial" w:cs="Arial"/>
          <w:sz w:val="24"/>
          <w:szCs w:val="24"/>
        </w:rPr>
        <w:t xml:space="preserve"> – en radial teknik, hvor </w:t>
      </w:r>
      <w:proofErr w:type="spellStart"/>
      <w:r w:rsidR="00CD0502" w:rsidRPr="00C04062">
        <w:rPr>
          <w:rFonts w:ascii="Arial" w:hAnsi="Arial" w:cs="Arial"/>
          <w:sz w:val="24"/>
          <w:szCs w:val="24"/>
        </w:rPr>
        <w:t>profunde</w:t>
      </w:r>
      <w:proofErr w:type="spellEnd"/>
      <w:r w:rsidR="00CD0502" w:rsidRPr="00C04062">
        <w:rPr>
          <w:rFonts w:ascii="Arial" w:hAnsi="Arial" w:cs="Arial"/>
          <w:sz w:val="24"/>
          <w:szCs w:val="24"/>
        </w:rPr>
        <w:t xml:space="preserve"> snit i </w:t>
      </w:r>
      <w:proofErr w:type="spellStart"/>
      <w:r w:rsidR="00CD0502" w:rsidRPr="00C04062">
        <w:rPr>
          <w:rFonts w:ascii="Arial" w:hAnsi="Arial" w:cs="Arial"/>
          <w:sz w:val="24"/>
          <w:szCs w:val="24"/>
        </w:rPr>
        <w:t>cornea</w:t>
      </w:r>
      <w:proofErr w:type="spellEnd"/>
      <w:r w:rsidR="00CD0502" w:rsidRPr="00C04062">
        <w:rPr>
          <w:rFonts w:ascii="Arial" w:hAnsi="Arial" w:cs="Arial"/>
          <w:sz w:val="24"/>
          <w:szCs w:val="24"/>
        </w:rPr>
        <w:t xml:space="preserve"> ved ulcus kant føres ud mod limbus. </w:t>
      </w:r>
      <w:r w:rsidR="00C84910" w:rsidRPr="00C04062">
        <w:rPr>
          <w:rFonts w:ascii="Arial" w:hAnsi="Arial" w:cs="Arial"/>
          <w:sz w:val="24"/>
          <w:szCs w:val="24"/>
        </w:rPr>
        <w:t>*</w:t>
      </w:r>
      <w:r w:rsidR="00CD0502" w:rsidRPr="00C04062">
        <w:rPr>
          <w:rFonts w:ascii="Arial" w:hAnsi="Arial" w:cs="Arial"/>
          <w:sz w:val="24"/>
          <w:szCs w:val="24"/>
        </w:rPr>
        <w:t xml:space="preserve">Alternativt udføres lokal </w:t>
      </w:r>
      <w:proofErr w:type="spellStart"/>
      <w:r w:rsidR="00CD0502" w:rsidRPr="00C04062">
        <w:rPr>
          <w:rFonts w:ascii="Arial" w:hAnsi="Arial" w:cs="Arial"/>
          <w:sz w:val="24"/>
          <w:szCs w:val="24"/>
        </w:rPr>
        <w:t>keratectomi</w:t>
      </w:r>
      <w:proofErr w:type="spellEnd"/>
      <w:r w:rsidR="00CD0502" w:rsidRPr="00C04062">
        <w:rPr>
          <w:rFonts w:ascii="Arial" w:hAnsi="Arial" w:cs="Arial"/>
          <w:sz w:val="24"/>
          <w:szCs w:val="24"/>
        </w:rPr>
        <w:t xml:space="preserve"> omkring ulcus,</w:t>
      </w:r>
      <w:r w:rsidR="00C54B53" w:rsidRPr="00C04062">
        <w:rPr>
          <w:rFonts w:ascii="Arial" w:hAnsi="Arial" w:cs="Arial"/>
          <w:sz w:val="24"/>
          <w:szCs w:val="24"/>
        </w:rPr>
        <w:t xml:space="preserve"> </w:t>
      </w:r>
      <w:r w:rsidR="00CD0502" w:rsidRPr="00C04062">
        <w:rPr>
          <w:rFonts w:ascii="Arial" w:hAnsi="Arial" w:cs="Arial"/>
          <w:sz w:val="24"/>
          <w:szCs w:val="24"/>
        </w:rPr>
        <w:t>hvor det ”usunde” væv fjernes helt. I begge tilfælde bruger jeg som regel TEF.</w:t>
      </w:r>
    </w:p>
    <w:p w14:paraId="5E4FFFF4" w14:textId="77777777" w:rsidR="00CD0502" w:rsidRPr="00C04062" w:rsidRDefault="00CD0502" w:rsidP="00F173E7">
      <w:pPr>
        <w:ind w:left="360"/>
        <w:rPr>
          <w:rFonts w:ascii="Arial" w:hAnsi="Arial" w:cs="Arial"/>
          <w:sz w:val="24"/>
          <w:szCs w:val="24"/>
        </w:rPr>
      </w:pPr>
      <w:r w:rsidRPr="00C04062">
        <w:rPr>
          <w:rFonts w:ascii="Arial" w:hAnsi="Arial" w:cs="Arial"/>
          <w:sz w:val="24"/>
          <w:szCs w:val="24"/>
        </w:rPr>
        <w:t xml:space="preserve">Nå det drejer sig om </w:t>
      </w:r>
      <w:proofErr w:type="spellStart"/>
      <w:r w:rsidRPr="00C04062">
        <w:rPr>
          <w:rFonts w:ascii="Arial" w:hAnsi="Arial" w:cs="Arial"/>
          <w:sz w:val="24"/>
          <w:szCs w:val="24"/>
        </w:rPr>
        <w:t>stromale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4062">
        <w:rPr>
          <w:rFonts w:ascii="Arial" w:hAnsi="Arial" w:cs="Arial"/>
          <w:sz w:val="24"/>
          <w:szCs w:val="24"/>
        </w:rPr>
        <w:t>ulcera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04062">
        <w:rPr>
          <w:rFonts w:ascii="Arial" w:hAnsi="Arial" w:cs="Arial"/>
          <w:sz w:val="24"/>
          <w:szCs w:val="24"/>
        </w:rPr>
        <w:t>descemetoceler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eller perforerende </w:t>
      </w:r>
      <w:proofErr w:type="spellStart"/>
      <w:r w:rsidRPr="00C04062">
        <w:rPr>
          <w:rFonts w:ascii="Arial" w:hAnsi="Arial" w:cs="Arial"/>
          <w:sz w:val="24"/>
          <w:szCs w:val="24"/>
        </w:rPr>
        <w:t>ulcera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med større diameter, skal der et transplantat på! Her vil egne </w:t>
      </w:r>
      <w:proofErr w:type="spellStart"/>
      <w:r w:rsidRPr="00C04062">
        <w:rPr>
          <w:rFonts w:ascii="Arial" w:hAnsi="Arial" w:cs="Arial"/>
          <w:sz w:val="24"/>
          <w:szCs w:val="24"/>
        </w:rPr>
        <w:t>preferencer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og erfaringer, samt ulcus’ placering</w:t>
      </w:r>
      <w:r w:rsidR="002E0DCF" w:rsidRPr="00C04062">
        <w:rPr>
          <w:rFonts w:ascii="Arial" w:hAnsi="Arial" w:cs="Arial"/>
          <w:sz w:val="24"/>
          <w:szCs w:val="24"/>
        </w:rPr>
        <w:t xml:space="preserve"> </w:t>
      </w:r>
      <w:r w:rsidR="00C527B3" w:rsidRPr="00C04062">
        <w:rPr>
          <w:rFonts w:ascii="Arial" w:hAnsi="Arial" w:cs="Arial"/>
          <w:sz w:val="24"/>
          <w:szCs w:val="24"/>
        </w:rPr>
        <w:t>og</w:t>
      </w:r>
      <w:r w:rsidR="002E0DCF" w:rsidRPr="00C04062">
        <w:rPr>
          <w:rFonts w:ascii="Arial" w:hAnsi="Arial" w:cs="Arial"/>
          <w:sz w:val="24"/>
          <w:szCs w:val="24"/>
        </w:rPr>
        <w:t xml:space="preserve"> tilgængeligt udstyr være afgørende for dit valg, vi bruger som regel én af følgende teknikker</w:t>
      </w:r>
      <w:r w:rsidR="004D1EE0" w:rsidRPr="00C04062">
        <w:rPr>
          <w:rFonts w:ascii="Arial" w:hAnsi="Arial" w:cs="Arial"/>
          <w:sz w:val="24"/>
          <w:szCs w:val="24"/>
        </w:rPr>
        <w:t xml:space="preserve"> ved anvendelse af operationsmikroskop, mikrokirurgiske instrumenter og </w:t>
      </w:r>
      <w:proofErr w:type="spellStart"/>
      <w:r w:rsidR="004D1EE0" w:rsidRPr="00C04062">
        <w:rPr>
          <w:rFonts w:ascii="Arial" w:hAnsi="Arial" w:cs="Arial"/>
          <w:sz w:val="24"/>
          <w:szCs w:val="24"/>
        </w:rPr>
        <w:t>vicryl</w:t>
      </w:r>
      <w:proofErr w:type="spellEnd"/>
      <w:r w:rsidR="004D1EE0" w:rsidRPr="00C04062">
        <w:rPr>
          <w:rFonts w:ascii="Arial" w:hAnsi="Arial" w:cs="Arial"/>
          <w:sz w:val="24"/>
          <w:szCs w:val="24"/>
        </w:rPr>
        <w:t xml:space="preserve"> 9-0</w:t>
      </w:r>
      <w:r w:rsidR="002E0DCF" w:rsidRPr="00C04062">
        <w:rPr>
          <w:rFonts w:ascii="Arial" w:hAnsi="Arial" w:cs="Arial"/>
          <w:sz w:val="24"/>
          <w:szCs w:val="24"/>
        </w:rPr>
        <w:t>:</w:t>
      </w:r>
    </w:p>
    <w:p w14:paraId="3E1B2EF9" w14:textId="77777777" w:rsidR="002E0DCF" w:rsidRPr="00C04062" w:rsidRDefault="002E0DCF" w:rsidP="004D1EE0">
      <w:pPr>
        <w:pStyle w:val="Listeafsni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C04062">
        <w:rPr>
          <w:rFonts w:ascii="Arial" w:hAnsi="Arial" w:cs="Arial"/>
          <w:sz w:val="24"/>
          <w:szCs w:val="24"/>
        </w:rPr>
        <w:t>Conjunctival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4062">
        <w:rPr>
          <w:rFonts w:ascii="Arial" w:hAnsi="Arial" w:cs="Arial"/>
          <w:sz w:val="24"/>
          <w:szCs w:val="24"/>
        </w:rPr>
        <w:t>Pedicle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Graft (CPG) – tilfører god tektonisk støtte, blodkar, </w:t>
      </w:r>
      <w:r w:rsidR="004D1EE0" w:rsidRPr="00C04062">
        <w:rPr>
          <w:rFonts w:ascii="Arial" w:hAnsi="Arial" w:cs="Arial"/>
          <w:sz w:val="24"/>
          <w:szCs w:val="24"/>
        </w:rPr>
        <w:t xml:space="preserve">hæmmer kollagenase- og </w:t>
      </w:r>
      <w:proofErr w:type="spellStart"/>
      <w:r w:rsidR="004D1EE0" w:rsidRPr="00C04062">
        <w:rPr>
          <w:rFonts w:ascii="Arial" w:hAnsi="Arial" w:cs="Arial"/>
          <w:sz w:val="24"/>
          <w:szCs w:val="24"/>
        </w:rPr>
        <w:t>protease</w:t>
      </w:r>
      <w:proofErr w:type="spellEnd"/>
      <w:r w:rsidR="004D1EE0" w:rsidRPr="00C04062">
        <w:rPr>
          <w:rFonts w:ascii="Arial" w:hAnsi="Arial" w:cs="Arial"/>
          <w:sz w:val="24"/>
          <w:szCs w:val="24"/>
        </w:rPr>
        <w:t xml:space="preserve"> aktivitet, har </w:t>
      </w:r>
      <w:r w:rsidRPr="00C04062">
        <w:rPr>
          <w:rFonts w:ascii="Arial" w:hAnsi="Arial" w:cs="Arial"/>
          <w:sz w:val="24"/>
          <w:szCs w:val="24"/>
        </w:rPr>
        <w:t>lav komplikationsrate og hurtig heling – giver uklarhed hvor graften er placeret.</w:t>
      </w:r>
      <w:r w:rsidR="00C84910" w:rsidRPr="00C04062">
        <w:rPr>
          <w:rFonts w:ascii="Arial" w:hAnsi="Arial" w:cs="Arial"/>
          <w:sz w:val="24"/>
          <w:szCs w:val="24"/>
        </w:rPr>
        <w:t xml:space="preserve"> </w:t>
      </w:r>
      <w:r w:rsidR="00C04062" w:rsidRPr="00C04062">
        <w:rPr>
          <w:rFonts w:ascii="Arial" w:hAnsi="Arial" w:cs="Arial"/>
          <w:sz w:val="24"/>
          <w:szCs w:val="24"/>
        </w:rPr>
        <w:t>(</w:t>
      </w:r>
      <w:r w:rsidR="003D23B2" w:rsidRPr="00C04062">
        <w:rPr>
          <w:rFonts w:ascii="Arial" w:hAnsi="Arial" w:cs="Arial"/>
          <w:sz w:val="24"/>
          <w:szCs w:val="24"/>
        </w:rPr>
        <w:t>Fig 10</w:t>
      </w:r>
      <w:r w:rsidR="00C04062" w:rsidRPr="00C04062">
        <w:rPr>
          <w:rFonts w:ascii="Arial" w:hAnsi="Arial" w:cs="Arial"/>
          <w:sz w:val="24"/>
          <w:szCs w:val="24"/>
        </w:rPr>
        <w:t>)</w:t>
      </w:r>
    </w:p>
    <w:p w14:paraId="33E5DF8C" w14:textId="77777777" w:rsidR="002E0DCF" w:rsidRPr="00C04062" w:rsidRDefault="002E0DCF" w:rsidP="004D1EE0">
      <w:pPr>
        <w:pStyle w:val="Listeafsni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C04062">
        <w:rPr>
          <w:rFonts w:ascii="Arial" w:hAnsi="Arial" w:cs="Arial"/>
          <w:sz w:val="24"/>
          <w:szCs w:val="24"/>
        </w:rPr>
        <w:t>Corneo-Conjunctival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transposition (CCT) – hér dækkes selve ulcus af sund </w:t>
      </w:r>
      <w:proofErr w:type="spellStart"/>
      <w:r w:rsidRPr="00C04062">
        <w:rPr>
          <w:rFonts w:ascii="Arial" w:hAnsi="Arial" w:cs="Arial"/>
          <w:sz w:val="24"/>
          <w:szCs w:val="24"/>
        </w:rPr>
        <w:t>cornea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som </w:t>
      </w:r>
      <w:r w:rsidR="00C54B53" w:rsidRPr="00C04062">
        <w:rPr>
          <w:rFonts w:ascii="Arial" w:hAnsi="Arial" w:cs="Arial"/>
          <w:sz w:val="24"/>
          <w:szCs w:val="24"/>
        </w:rPr>
        <w:t xml:space="preserve">transplanteres hen over ulcus. </w:t>
      </w:r>
      <w:proofErr w:type="spellStart"/>
      <w:r w:rsidR="00C54B53" w:rsidRPr="00C04062">
        <w:rPr>
          <w:rFonts w:ascii="Arial" w:hAnsi="Arial" w:cs="Arial"/>
          <w:sz w:val="24"/>
          <w:szCs w:val="24"/>
        </w:rPr>
        <w:t>C</w:t>
      </w:r>
      <w:r w:rsidRPr="00C04062">
        <w:rPr>
          <w:rFonts w:ascii="Arial" w:hAnsi="Arial" w:cs="Arial"/>
          <w:sz w:val="24"/>
          <w:szCs w:val="24"/>
        </w:rPr>
        <w:t>onjunctiva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følger med og der bliver et uklart område tættere ved limbus; mens den centrale del bliver mere transparent. </w:t>
      </w:r>
      <w:r w:rsidR="00C527B3" w:rsidRPr="00C04062">
        <w:rPr>
          <w:rFonts w:ascii="Arial" w:hAnsi="Arial" w:cs="Arial"/>
          <w:sz w:val="24"/>
          <w:szCs w:val="24"/>
        </w:rPr>
        <w:t>CCT er m</w:t>
      </w:r>
      <w:r w:rsidRPr="00C04062">
        <w:rPr>
          <w:rFonts w:ascii="Arial" w:hAnsi="Arial" w:cs="Arial"/>
          <w:sz w:val="24"/>
          <w:szCs w:val="24"/>
        </w:rPr>
        <w:t xml:space="preserve">ere teknisk krævende og forudsætter at der er sund </w:t>
      </w:r>
      <w:proofErr w:type="spellStart"/>
      <w:r w:rsidRPr="00C04062">
        <w:rPr>
          <w:rFonts w:ascii="Arial" w:hAnsi="Arial" w:cs="Arial"/>
          <w:sz w:val="24"/>
          <w:szCs w:val="24"/>
        </w:rPr>
        <w:t>cornea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tilgængeligt.</w:t>
      </w:r>
      <w:r w:rsidR="00C84910" w:rsidRPr="00C04062">
        <w:rPr>
          <w:rFonts w:ascii="Arial" w:hAnsi="Arial" w:cs="Arial"/>
          <w:sz w:val="24"/>
          <w:szCs w:val="24"/>
        </w:rPr>
        <w:t xml:space="preserve"> </w:t>
      </w:r>
      <w:r w:rsidR="00C04062" w:rsidRPr="00C04062">
        <w:rPr>
          <w:rFonts w:ascii="Arial" w:hAnsi="Arial" w:cs="Arial"/>
          <w:sz w:val="24"/>
          <w:szCs w:val="24"/>
        </w:rPr>
        <w:t>(</w:t>
      </w:r>
      <w:r w:rsidR="003D23B2" w:rsidRPr="00C04062">
        <w:rPr>
          <w:rFonts w:ascii="Arial" w:hAnsi="Arial" w:cs="Arial"/>
          <w:sz w:val="24"/>
          <w:szCs w:val="24"/>
        </w:rPr>
        <w:t>Fig 11</w:t>
      </w:r>
      <w:r w:rsidR="00C04062" w:rsidRPr="00C04062">
        <w:rPr>
          <w:rFonts w:ascii="Arial" w:hAnsi="Arial" w:cs="Arial"/>
          <w:sz w:val="24"/>
          <w:szCs w:val="24"/>
        </w:rPr>
        <w:t>)</w:t>
      </w:r>
    </w:p>
    <w:p w14:paraId="14BDD694" w14:textId="77777777" w:rsidR="002E0DCF" w:rsidRPr="00C04062" w:rsidRDefault="002E0DCF" w:rsidP="004D1EE0">
      <w:pPr>
        <w:pStyle w:val="Listeafsni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C04062">
        <w:rPr>
          <w:rFonts w:ascii="Arial" w:hAnsi="Arial" w:cs="Arial"/>
          <w:sz w:val="24"/>
          <w:szCs w:val="24"/>
        </w:rPr>
        <w:t>Acell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™, </w:t>
      </w:r>
      <w:proofErr w:type="spellStart"/>
      <w:r w:rsidRPr="00C04062">
        <w:rPr>
          <w:rFonts w:ascii="Arial" w:hAnsi="Arial" w:cs="Arial"/>
          <w:sz w:val="24"/>
          <w:szCs w:val="24"/>
        </w:rPr>
        <w:t>BIOSist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™ eller </w:t>
      </w:r>
      <w:r w:rsidR="004D1EE0" w:rsidRPr="00C04062">
        <w:rPr>
          <w:rFonts w:ascii="Arial" w:hAnsi="Arial" w:cs="Arial"/>
          <w:sz w:val="24"/>
          <w:szCs w:val="24"/>
        </w:rPr>
        <w:t xml:space="preserve">human </w:t>
      </w:r>
      <w:proofErr w:type="spellStart"/>
      <w:r w:rsidRPr="00C04062">
        <w:rPr>
          <w:rFonts w:ascii="Arial" w:hAnsi="Arial" w:cs="Arial"/>
          <w:sz w:val="24"/>
          <w:szCs w:val="24"/>
        </w:rPr>
        <w:t>amnion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– kommercielle produkter som </w:t>
      </w:r>
      <w:proofErr w:type="spellStart"/>
      <w:r w:rsidRPr="00C04062">
        <w:rPr>
          <w:rFonts w:ascii="Arial" w:hAnsi="Arial" w:cs="Arial"/>
          <w:sz w:val="24"/>
          <w:szCs w:val="24"/>
        </w:rPr>
        <w:t>sutureres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hen over ulcus. </w:t>
      </w:r>
      <w:proofErr w:type="spellStart"/>
      <w:r w:rsidRPr="00C04062">
        <w:rPr>
          <w:rFonts w:ascii="Arial" w:hAnsi="Arial" w:cs="Arial"/>
          <w:sz w:val="24"/>
          <w:szCs w:val="24"/>
        </w:rPr>
        <w:t>Acell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™ er velegnet til katte, men giver ofte udtalt </w:t>
      </w:r>
      <w:r w:rsidR="00C527B3" w:rsidRPr="00C04062">
        <w:rPr>
          <w:rFonts w:ascii="Arial" w:hAnsi="Arial" w:cs="Arial"/>
          <w:sz w:val="24"/>
          <w:szCs w:val="24"/>
        </w:rPr>
        <w:t xml:space="preserve">fibrosering og </w:t>
      </w:r>
      <w:r w:rsidRPr="00C04062">
        <w:rPr>
          <w:rFonts w:ascii="Arial" w:hAnsi="Arial" w:cs="Arial"/>
          <w:sz w:val="24"/>
          <w:szCs w:val="24"/>
        </w:rPr>
        <w:t xml:space="preserve">arvævsdannelse hos hunde. </w:t>
      </w:r>
      <w:proofErr w:type="spellStart"/>
      <w:r w:rsidRPr="00C04062">
        <w:rPr>
          <w:rFonts w:ascii="Arial" w:hAnsi="Arial" w:cs="Arial"/>
          <w:sz w:val="24"/>
          <w:szCs w:val="24"/>
        </w:rPr>
        <w:t>BIOsist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™ giver god tektonisk støtte og anvendes hos os under CPG ved større perforationer. </w:t>
      </w:r>
      <w:proofErr w:type="spellStart"/>
      <w:r w:rsidRPr="00C04062">
        <w:rPr>
          <w:rFonts w:ascii="Arial" w:hAnsi="Arial" w:cs="Arial"/>
          <w:sz w:val="24"/>
          <w:szCs w:val="24"/>
        </w:rPr>
        <w:t>Amnion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</w:t>
      </w:r>
      <w:r w:rsidR="004D1EE0" w:rsidRPr="00C04062">
        <w:rPr>
          <w:rFonts w:ascii="Arial" w:hAnsi="Arial" w:cs="Arial"/>
          <w:sz w:val="24"/>
          <w:szCs w:val="24"/>
        </w:rPr>
        <w:t xml:space="preserve">er tynd, men giver god støtte, </w:t>
      </w:r>
      <w:r w:rsidR="003D23B2" w:rsidRPr="00C04062">
        <w:rPr>
          <w:rFonts w:ascii="Arial" w:hAnsi="Arial" w:cs="Arial"/>
          <w:sz w:val="24"/>
          <w:szCs w:val="24"/>
        </w:rPr>
        <w:t xml:space="preserve">anlæggelse af </w:t>
      </w:r>
      <w:proofErr w:type="spellStart"/>
      <w:r w:rsidR="003D23B2" w:rsidRPr="00C04062">
        <w:rPr>
          <w:rFonts w:ascii="Arial" w:hAnsi="Arial" w:cs="Arial"/>
          <w:sz w:val="24"/>
          <w:szCs w:val="24"/>
        </w:rPr>
        <w:t>amnion</w:t>
      </w:r>
      <w:proofErr w:type="spellEnd"/>
      <w:r w:rsidR="00C527B3" w:rsidRPr="00C04062">
        <w:rPr>
          <w:rFonts w:ascii="Arial" w:hAnsi="Arial" w:cs="Arial"/>
          <w:sz w:val="24"/>
          <w:szCs w:val="24"/>
        </w:rPr>
        <w:t xml:space="preserve"> </w:t>
      </w:r>
      <w:r w:rsidR="004D1EE0" w:rsidRPr="00C04062">
        <w:rPr>
          <w:rFonts w:ascii="Arial" w:hAnsi="Arial" w:cs="Arial"/>
          <w:sz w:val="24"/>
          <w:szCs w:val="24"/>
        </w:rPr>
        <w:t>er teknisk krævende.</w:t>
      </w:r>
      <w:r w:rsidR="006B1734" w:rsidRPr="00C04062">
        <w:rPr>
          <w:rFonts w:ascii="Arial" w:hAnsi="Arial" w:cs="Arial"/>
          <w:sz w:val="24"/>
          <w:szCs w:val="24"/>
        </w:rPr>
        <w:t xml:space="preserve"> </w:t>
      </w:r>
      <w:r w:rsidR="00C04062" w:rsidRPr="00C04062">
        <w:rPr>
          <w:rFonts w:ascii="Arial" w:hAnsi="Arial" w:cs="Arial"/>
          <w:sz w:val="24"/>
          <w:szCs w:val="24"/>
        </w:rPr>
        <w:t>(</w:t>
      </w:r>
      <w:r w:rsidR="006B1734" w:rsidRPr="00C04062">
        <w:rPr>
          <w:rFonts w:ascii="Arial" w:hAnsi="Arial" w:cs="Arial"/>
          <w:sz w:val="24"/>
          <w:szCs w:val="24"/>
        </w:rPr>
        <w:t>Fig 12</w:t>
      </w:r>
      <w:r w:rsidR="00C04062" w:rsidRPr="00C04062">
        <w:rPr>
          <w:rFonts w:ascii="Arial" w:hAnsi="Arial" w:cs="Arial"/>
          <w:sz w:val="24"/>
          <w:szCs w:val="24"/>
        </w:rPr>
        <w:t>)</w:t>
      </w:r>
    </w:p>
    <w:p w14:paraId="51DDA1A3" w14:textId="77777777" w:rsidR="004D1EE0" w:rsidRPr="00C04062" w:rsidRDefault="004D1EE0" w:rsidP="004D1EE0">
      <w:pPr>
        <w:rPr>
          <w:rFonts w:ascii="Arial" w:hAnsi="Arial" w:cs="Arial"/>
          <w:sz w:val="24"/>
          <w:szCs w:val="24"/>
        </w:rPr>
      </w:pPr>
      <w:r w:rsidRPr="00C04062">
        <w:rPr>
          <w:rFonts w:ascii="Arial" w:hAnsi="Arial" w:cs="Arial"/>
          <w:sz w:val="24"/>
          <w:szCs w:val="24"/>
        </w:rPr>
        <w:t xml:space="preserve">Der findes alternativer til disse teknikker som af og til kan bruges. Det gælder f.eks. ved mere omfattende </w:t>
      </w:r>
      <w:proofErr w:type="spellStart"/>
      <w:r w:rsidRPr="00C04062">
        <w:rPr>
          <w:rFonts w:ascii="Arial" w:hAnsi="Arial" w:cs="Arial"/>
          <w:sz w:val="24"/>
          <w:szCs w:val="24"/>
        </w:rPr>
        <w:t>profunde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, eller smeltende </w:t>
      </w:r>
      <w:proofErr w:type="spellStart"/>
      <w:r w:rsidRPr="00C04062">
        <w:rPr>
          <w:rFonts w:ascii="Arial" w:hAnsi="Arial" w:cs="Arial"/>
          <w:sz w:val="24"/>
          <w:szCs w:val="24"/>
        </w:rPr>
        <w:t>ulcerationer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som omfatter store dele af </w:t>
      </w:r>
      <w:proofErr w:type="spellStart"/>
      <w:r w:rsidRPr="00C04062">
        <w:rPr>
          <w:rFonts w:ascii="Arial" w:hAnsi="Arial" w:cs="Arial"/>
          <w:sz w:val="24"/>
          <w:szCs w:val="24"/>
        </w:rPr>
        <w:t>cornea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04062">
        <w:rPr>
          <w:rFonts w:ascii="Arial" w:hAnsi="Arial" w:cs="Arial"/>
          <w:sz w:val="24"/>
          <w:szCs w:val="24"/>
        </w:rPr>
        <w:t>Èn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af teknikkerne er cross-</w:t>
      </w:r>
      <w:proofErr w:type="spellStart"/>
      <w:r w:rsidRPr="00C04062">
        <w:rPr>
          <w:rFonts w:ascii="Arial" w:hAnsi="Arial" w:cs="Arial"/>
          <w:sz w:val="24"/>
          <w:szCs w:val="24"/>
        </w:rPr>
        <w:t>linking</w:t>
      </w:r>
      <w:proofErr w:type="spellEnd"/>
      <w:r w:rsidRPr="00C04062">
        <w:rPr>
          <w:rFonts w:ascii="Arial" w:hAnsi="Arial" w:cs="Arial"/>
          <w:sz w:val="24"/>
          <w:szCs w:val="24"/>
        </w:rPr>
        <w:t>,</w:t>
      </w:r>
      <w:r w:rsidR="006B1734" w:rsidRPr="00C04062">
        <w:rPr>
          <w:rFonts w:ascii="Arial" w:hAnsi="Arial" w:cs="Arial"/>
          <w:sz w:val="24"/>
          <w:szCs w:val="24"/>
        </w:rPr>
        <w:t xml:space="preserve"> (Fig 13)</w:t>
      </w:r>
      <w:r w:rsidRPr="00C04062">
        <w:rPr>
          <w:rFonts w:ascii="Arial" w:hAnsi="Arial" w:cs="Arial"/>
          <w:sz w:val="24"/>
          <w:szCs w:val="24"/>
        </w:rPr>
        <w:t xml:space="preserve"> hvor </w:t>
      </w:r>
      <w:r w:rsidR="007D0DA7" w:rsidRPr="00C04062">
        <w:rPr>
          <w:rFonts w:ascii="Arial" w:hAnsi="Arial" w:cs="Arial"/>
          <w:sz w:val="24"/>
          <w:szCs w:val="24"/>
        </w:rPr>
        <w:t xml:space="preserve">smeltende </w:t>
      </w:r>
      <w:proofErr w:type="spellStart"/>
      <w:r w:rsidRPr="00C04062">
        <w:rPr>
          <w:rFonts w:ascii="Arial" w:hAnsi="Arial" w:cs="Arial"/>
          <w:sz w:val="24"/>
          <w:szCs w:val="24"/>
        </w:rPr>
        <w:t>cornea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mættes med </w:t>
      </w:r>
      <w:proofErr w:type="spellStart"/>
      <w:r w:rsidRPr="00C04062">
        <w:rPr>
          <w:rFonts w:ascii="Arial" w:hAnsi="Arial" w:cs="Arial"/>
          <w:sz w:val="24"/>
          <w:szCs w:val="24"/>
        </w:rPr>
        <w:t>riboflavin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</w:t>
      </w:r>
      <w:r w:rsidRPr="00C04062">
        <w:rPr>
          <w:rFonts w:ascii="Arial" w:hAnsi="Arial" w:cs="Arial"/>
          <w:sz w:val="24"/>
          <w:szCs w:val="24"/>
        </w:rPr>
        <w:lastRenderedPageBreak/>
        <w:t xml:space="preserve">og belyses med UVA lys (365 </w:t>
      </w:r>
      <w:proofErr w:type="spellStart"/>
      <w:r w:rsidRPr="00C04062">
        <w:rPr>
          <w:rFonts w:ascii="Arial" w:hAnsi="Arial" w:cs="Arial"/>
          <w:sz w:val="24"/>
          <w:szCs w:val="24"/>
        </w:rPr>
        <w:t>nM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), dette har en direkte drabseffekt på bakterier og kollagen </w:t>
      </w:r>
      <w:proofErr w:type="spellStart"/>
      <w:r w:rsidRPr="00C04062">
        <w:rPr>
          <w:rFonts w:ascii="Arial" w:hAnsi="Arial" w:cs="Arial"/>
          <w:sz w:val="24"/>
          <w:szCs w:val="24"/>
        </w:rPr>
        <w:t>rearrangeres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04062">
        <w:rPr>
          <w:rFonts w:ascii="Arial" w:hAnsi="Arial" w:cs="Arial"/>
          <w:sz w:val="24"/>
          <w:szCs w:val="24"/>
        </w:rPr>
        <w:t>stromaet</w:t>
      </w:r>
      <w:proofErr w:type="spellEnd"/>
      <w:r w:rsidR="007D0DA7" w:rsidRPr="00C04062">
        <w:rPr>
          <w:rFonts w:ascii="Arial" w:hAnsi="Arial" w:cs="Arial"/>
          <w:sz w:val="24"/>
          <w:szCs w:val="24"/>
        </w:rPr>
        <w:t xml:space="preserve">. Formålet er at undgå en meget stor CPG som potentielt kan gøre øjet blindt. I 15-30% af tilfældene kompliceres ulcus på trods af </w:t>
      </w:r>
      <w:r w:rsidR="008C0EF8" w:rsidRPr="00C04062">
        <w:rPr>
          <w:rFonts w:ascii="Arial" w:hAnsi="Arial" w:cs="Arial"/>
          <w:sz w:val="24"/>
          <w:szCs w:val="24"/>
        </w:rPr>
        <w:t>c</w:t>
      </w:r>
      <w:r w:rsidR="00C527B3" w:rsidRPr="00C04062">
        <w:rPr>
          <w:rFonts w:ascii="Arial" w:hAnsi="Arial" w:cs="Arial"/>
          <w:sz w:val="24"/>
          <w:szCs w:val="24"/>
        </w:rPr>
        <w:t>r</w:t>
      </w:r>
      <w:r w:rsidR="008C0EF8" w:rsidRPr="00C04062">
        <w:rPr>
          <w:rFonts w:ascii="Arial" w:hAnsi="Arial" w:cs="Arial"/>
          <w:sz w:val="24"/>
          <w:szCs w:val="24"/>
        </w:rPr>
        <w:t>oss-</w:t>
      </w:r>
      <w:proofErr w:type="spellStart"/>
      <w:r w:rsidR="008C0EF8" w:rsidRPr="00C04062">
        <w:rPr>
          <w:rFonts w:ascii="Arial" w:hAnsi="Arial" w:cs="Arial"/>
          <w:sz w:val="24"/>
          <w:szCs w:val="24"/>
        </w:rPr>
        <w:t>linking</w:t>
      </w:r>
      <w:proofErr w:type="spellEnd"/>
      <w:r w:rsidR="007D0DA7" w:rsidRPr="00C04062">
        <w:rPr>
          <w:rFonts w:ascii="Arial" w:hAnsi="Arial" w:cs="Arial"/>
          <w:sz w:val="24"/>
          <w:szCs w:val="24"/>
        </w:rPr>
        <w:t xml:space="preserve"> og kirurgi bliver nødvendig. Total </w:t>
      </w:r>
      <w:proofErr w:type="spellStart"/>
      <w:r w:rsidR="007D0DA7" w:rsidRPr="00C04062">
        <w:rPr>
          <w:rFonts w:ascii="Arial" w:hAnsi="Arial" w:cs="Arial"/>
          <w:sz w:val="24"/>
          <w:szCs w:val="24"/>
        </w:rPr>
        <w:t>conjunctival</w:t>
      </w:r>
      <w:proofErr w:type="spellEnd"/>
      <w:r w:rsidR="007D0DA7" w:rsidRPr="00C04062">
        <w:rPr>
          <w:rFonts w:ascii="Arial" w:hAnsi="Arial" w:cs="Arial"/>
          <w:sz w:val="24"/>
          <w:szCs w:val="24"/>
        </w:rPr>
        <w:t xml:space="preserve"> dækning med efterfølgende trimning efter nogle uger er en anden teknik der kan anvendes i situationer hvor CPG ikke er mulig.</w:t>
      </w:r>
    </w:p>
    <w:p w14:paraId="3E8EDB0F" w14:textId="77777777" w:rsidR="00B73F57" w:rsidRPr="00C04062" w:rsidRDefault="00B73F57" w:rsidP="004D1EE0">
      <w:pPr>
        <w:rPr>
          <w:rFonts w:ascii="Arial" w:hAnsi="Arial" w:cs="Arial"/>
          <w:sz w:val="24"/>
          <w:szCs w:val="24"/>
        </w:rPr>
      </w:pPr>
      <w:r w:rsidRPr="00C04062">
        <w:rPr>
          <w:rFonts w:ascii="Arial" w:hAnsi="Arial" w:cs="Arial"/>
          <w:sz w:val="24"/>
          <w:szCs w:val="24"/>
        </w:rPr>
        <w:t xml:space="preserve">Der foregår forskning og forsøg med flere forskellige terapeutiske alternativer, herunder stamcelle terapi, </w:t>
      </w:r>
      <w:proofErr w:type="spellStart"/>
      <w:r w:rsidRPr="00C04062">
        <w:rPr>
          <w:rFonts w:ascii="Arial" w:hAnsi="Arial" w:cs="Arial"/>
          <w:sz w:val="24"/>
          <w:szCs w:val="24"/>
        </w:rPr>
        <w:t>fibrin-plate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transplantat m.v. som på nuværende tidspunkt ikke er evidensbaserede og derfor har ringe udbredelse.</w:t>
      </w:r>
    </w:p>
    <w:p w14:paraId="0976970F" w14:textId="77777777" w:rsidR="00B73F57" w:rsidRPr="00C04062" w:rsidRDefault="00B73F57" w:rsidP="004D1EE0">
      <w:pPr>
        <w:rPr>
          <w:rFonts w:ascii="Arial" w:hAnsi="Arial" w:cs="Arial"/>
          <w:b/>
          <w:sz w:val="24"/>
          <w:szCs w:val="24"/>
        </w:rPr>
      </w:pPr>
      <w:r w:rsidRPr="00C04062">
        <w:rPr>
          <w:rFonts w:ascii="Arial" w:hAnsi="Arial" w:cs="Arial"/>
          <w:b/>
          <w:sz w:val="24"/>
          <w:szCs w:val="24"/>
        </w:rPr>
        <w:t>Skal jeg så bare operere eller henvise alle patienter!?</w:t>
      </w:r>
    </w:p>
    <w:p w14:paraId="258DCE4D" w14:textId="77777777" w:rsidR="00B074C7" w:rsidRPr="00C04062" w:rsidRDefault="00B73F57" w:rsidP="004D1EE0">
      <w:pPr>
        <w:rPr>
          <w:rFonts w:ascii="Arial" w:hAnsi="Arial" w:cs="Arial"/>
          <w:sz w:val="24"/>
          <w:szCs w:val="24"/>
        </w:rPr>
      </w:pPr>
      <w:r w:rsidRPr="00C04062">
        <w:rPr>
          <w:rFonts w:ascii="Arial" w:hAnsi="Arial" w:cs="Arial"/>
          <w:sz w:val="24"/>
          <w:szCs w:val="24"/>
        </w:rPr>
        <w:t xml:space="preserve">Operation er i min optik nødvendigt ved </w:t>
      </w:r>
      <w:proofErr w:type="spellStart"/>
      <w:r w:rsidRPr="00C04062">
        <w:rPr>
          <w:rFonts w:ascii="Arial" w:hAnsi="Arial" w:cs="Arial"/>
          <w:sz w:val="24"/>
          <w:szCs w:val="24"/>
        </w:rPr>
        <w:t>descemetocele</w:t>
      </w:r>
      <w:proofErr w:type="spellEnd"/>
      <w:r w:rsidRPr="00C04062">
        <w:rPr>
          <w:rFonts w:ascii="Arial" w:hAnsi="Arial" w:cs="Arial"/>
          <w:sz w:val="24"/>
          <w:szCs w:val="24"/>
        </w:rPr>
        <w:t>, smeltende ulcus og SCCED</w:t>
      </w:r>
      <w:r w:rsidR="00B074C7" w:rsidRPr="00C04062">
        <w:rPr>
          <w:rFonts w:ascii="Arial" w:hAnsi="Arial" w:cs="Arial"/>
          <w:sz w:val="24"/>
          <w:szCs w:val="24"/>
        </w:rPr>
        <w:t xml:space="preserve">, det er ubetinget en fordel ved </w:t>
      </w:r>
      <w:proofErr w:type="spellStart"/>
      <w:r w:rsidR="00B074C7" w:rsidRPr="00C04062">
        <w:rPr>
          <w:rFonts w:ascii="Arial" w:hAnsi="Arial" w:cs="Arial"/>
          <w:sz w:val="24"/>
          <w:szCs w:val="24"/>
        </w:rPr>
        <w:t>stromale</w:t>
      </w:r>
      <w:proofErr w:type="spellEnd"/>
      <w:r w:rsidR="00B074C7" w:rsidRPr="00C0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74C7" w:rsidRPr="00C04062">
        <w:rPr>
          <w:rFonts w:ascii="Arial" w:hAnsi="Arial" w:cs="Arial"/>
          <w:sz w:val="24"/>
          <w:szCs w:val="24"/>
        </w:rPr>
        <w:t>ulcera</w:t>
      </w:r>
      <w:proofErr w:type="spellEnd"/>
      <w:r w:rsidR="00B074C7" w:rsidRPr="00C04062">
        <w:rPr>
          <w:rFonts w:ascii="Arial" w:hAnsi="Arial" w:cs="Arial"/>
          <w:sz w:val="24"/>
          <w:szCs w:val="24"/>
        </w:rPr>
        <w:t xml:space="preserve">, både </w:t>
      </w:r>
      <w:proofErr w:type="spellStart"/>
      <w:r w:rsidR="00B074C7" w:rsidRPr="00C04062">
        <w:rPr>
          <w:rFonts w:ascii="Arial" w:hAnsi="Arial" w:cs="Arial"/>
          <w:sz w:val="24"/>
          <w:szCs w:val="24"/>
        </w:rPr>
        <w:t>superficielle</w:t>
      </w:r>
      <w:proofErr w:type="spellEnd"/>
      <w:r w:rsidR="00B074C7" w:rsidRPr="00C04062">
        <w:rPr>
          <w:rFonts w:ascii="Arial" w:hAnsi="Arial" w:cs="Arial"/>
          <w:sz w:val="24"/>
          <w:szCs w:val="24"/>
        </w:rPr>
        <w:t xml:space="preserve"> og især </w:t>
      </w:r>
      <w:proofErr w:type="spellStart"/>
      <w:r w:rsidR="00B074C7" w:rsidRPr="00C04062">
        <w:rPr>
          <w:rFonts w:ascii="Arial" w:hAnsi="Arial" w:cs="Arial"/>
          <w:sz w:val="24"/>
          <w:szCs w:val="24"/>
        </w:rPr>
        <w:t>profunde</w:t>
      </w:r>
      <w:proofErr w:type="spellEnd"/>
      <w:r w:rsidR="00B074C7" w:rsidRPr="00C04062">
        <w:rPr>
          <w:rFonts w:ascii="Arial" w:hAnsi="Arial" w:cs="Arial"/>
          <w:sz w:val="24"/>
          <w:szCs w:val="24"/>
        </w:rPr>
        <w:t xml:space="preserve">; men unødvendigt ved </w:t>
      </w:r>
      <w:proofErr w:type="spellStart"/>
      <w:r w:rsidR="00B074C7" w:rsidRPr="00C04062">
        <w:rPr>
          <w:rFonts w:ascii="Arial" w:hAnsi="Arial" w:cs="Arial"/>
          <w:sz w:val="24"/>
          <w:szCs w:val="24"/>
        </w:rPr>
        <w:t>epitheliale</w:t>
      </w:r>
      <w:proofErr w:type="spellEnd"/>
      <w:r w:rsidR="00B074C7" w:rsidRPr="00C0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74C7" w:rsidRPr="00C04062">
        <w:rPr>
          <w:rFonts w:ascii="Arial" w:hAnsi="Arial" w:cs="Arial"/>
          <w:sz w:val="24"/>
          <w:szCs w:val="24"/>
        </w:rPr>
        <w:t>ulcera</w:t>
      </w:r>
      <w:proofErr w:type="spellEnd"/>
      <w:r w:rsidR="00B074C7" w:rsidRPr="00C04062">
        <w:rPr>
          <w:rFonts w:ascii="Arial" w:hAnsi="Arial" w:cs="Arial"/>
          <w:sz w:val="24"/>
          <w:szCs w:val="24"/>
        </w:rPr>
        <w:t xml:space="preserve">. </w:t>
      </w:r>
    </w:p>
    <w:p w14:paraId="4C302E1F" w14:textId="77777777" w:rsidR="00B074C7" w:rsidRPr="00C04062" w:rsidRDefault="00B73F57" w:rsidP="004D1EE0">
      <w:pPr>
        <w:rPr>
          <w:rFonts w:ascii="Arial" w:hAnsi="Arial" w:cs="Arial"/>
          <w:sz w:val="24"/>
          <w:szCs w:val="24"/>
        </w:rPr>
      </w:pPr>
      <w:r w:rsidRPr="00C04062">
        <w:rPr>
          <w:rFonts w:ascii="Arial" w:hAnsi="Arial" w:cs="Arial"/>
          <w:sz w:val="24"/>
          <w:szCs w:val="24"/>
        </w:rPr>
        <w:t xml:space="preserve">Du skal kun henvise den patient som du ikke selv kan tilbyde den mest optimale behandling! Der foretages også altid en afvejning af fordele og ulemper, herunder </w:t>
      </w:r>
      <w:r w:rsidR="00B074C7" w:rsidRPr="00C04062">
        <w:rPr>
          <w:rFonts w:ascii="Arial" w:hAnsi="Arial" w:cs="Arial"/>
          <w:sz w:val="24"/>
          <w:szCs w:val="24"/>
        </w:rPr>
        <w:t xml:space="preserve">klientens </w:t>
      </w:r>
      <w:r w:rsidRPr="00C04062">
        <w:rPr>
          <w:rFonts w:ascii="Arial" w:hAnsi="Arial" w:cs="Arial"/>
          <w:sz w:val="24"/>
          <w:szCs w:val="24"/>
        </w:rPr>
        <w:t>økonomiske muligheder</w:t>
      </w:r>
      <w:r w:rsidR="00BD1FCC" w:rsidRPr="00C04062">
        <w:rPr>
          <w:rFonts w:ascii="Arial" w:hAnsi="Arial" w:cs="Arial"/>
          <w:sz w:val="24"/>
          <w:szCs w:val="24"/>
        </w:rPr>
        <w:t>. D</w:t>
      </w:r>
      <w:r w:rsidR="00B074C7" w:rsidRPr="00C04062">
        <w:rPr>
          <w:rFonts w:ascii="Arial" w:hAnsi="Arial" w:cs="Arial"/>
          <w:sz w:val="24"/>
          <w:szCs w:val="24"/>
        </w:rPr>
        <w:t>u skal dog være opmærksom på at et langvarigt medicinsk behandlings forløb, ud over at det indebærer en længere periode med smerte og ubehag</w:t>
      </w:r>
      <w:r w:rsidR="00C527B3" w:rsidRPr="00C04062">
        <w:rPr>
          <w:rFonts w:ascii="Arial" w:hAnsi="Arial" w:cs="Arial"/>
          <w:sz w:val="24"/>
          <w:szCs w:val="24"/>
        </w:rPr>
        <w:t>,</w:t>
      </w:r>
      <w:r w:rsidR="008C0EF8" w:rsidRPr="00C04062">
        <w:rPr>
          <w:rFonts w:ascii="Arial" w:hAnsi="Arial" w:cs="Arial"/>
          <w:sz w:val="24"/>
          <w:szCs w:val="24"/>
        </w:rPr>
        <w:t xml:space="preserve"> </w:t>
      </w:r>
      <w:r w:rsidR="00B074C7" w:rsidRPr="00C04062">
        <w:rPr>
          <w:rFonts w:ascii="Arial" w:hAnsi="Arial" w:cs="Arial"/>
          <w:sz w:val="24"/>
          <w:szCs w:val="24"/>
        </w:rPr>
        <w:t xml:space="preserve">mulig mangelfuld heling og </w:t>
      </w:r>
      <w:r w:rsidR="00BD1FCC" w:rsidRPr="00C04062">
        <w:rPr>
          <w:rFonts w:ascii="Arial" w:hAnsi="Arial" w:cs="Arial"/>
          <w:sz w:val="24"/>
          <w:szCs w:val="24"/>
        </w:rPr>
        <w:t xml:space="preserve">måske </w:t>
      </w:r>
      <w:r w:rsidR="00B074C7" w:rsidRPr="00C04062">
        <w:rPr>
          <w:rFonts w:ascii="Arial" w:hAnsi="Arial" w:cs="Arial"/>
          <w:sz w:val="24"/>
          <w:szCs w:val="24"/>
        </w:rPr>
        <w:t>operation</w:t>
      </w:r>
      <w:r w:rsidR="00BD1FCC" w:rsidRPr="00C04062">
        <w:rPr>
          <w:rFonts w:ascii="Arial" w:hAnsi="Arial" w:cs="Arial"/>
          <w:sz w:val="24"/>
          <w:szCs w:val="24"/>
        </w:rPr>
        <w:t xml:space="preserve"> alligevel</w:t>
      </w:r>
      <w:r w:rsidR="00B074C7" w:rsidRPr="00C04062">
        <w:rPr>
          <w:rFonts w:ascii="Arial" w:hAnsi="Arial" w:cs="Arial"/>
          <w:sz w:val="24"/>
          <w:szCs w:val="24"/>
        </w:rPr>
        <w:t>, meget vel kan end</w:t>
      </w:r>
      <w:r w:rsidR="00BD1FCC" w:rsidRPr="00C04062">
        <w:rPr>
          <w:rFonts w:ascii="Arial" w:hAnsi="Arial" w:cs="Arial"/>
          <w:sz w:val="24"/>
          <w:szCs w:val="24"/>
        </w:rPr>
        <w:t>e</w:t>
      </w:r>
      <w:r w:rsidR="00B074C7" w:rsidRPr="00C04062">
        <w:rPr>
          <w:rFonts w:ascii="Arial" w:hAnsi="Arial" w:cs="Arial"/>
          <w:sz w:val="24"/>
          <w:szCs w:val="24"/>
        </w:rPr>
        <w:t xml:space="preserve"> med at være mere kostbart end en kirurgisk løsning.</w:t>
      </w:r>
    </w:p>
    <w:p w14:paraId="6F664668" w14:textId="77777777" w:rsidR="00B73F57" w:rsidRPr="00C04062" w:rsidRDefault="00B074C7" w:rsidP="004D1EE0">
      <w:pPr>
        <w:rPr>
          <w:rFonts w:ascii="Arial" w:hAnsi="Arial" w:cs="Arial"/>
          <w:sz w:val="24"/>
          <w:szCs w:val="24"/>
        </w:rPr>
      </w:pPr>
      <w:r w:rsidRPr="00C04062">
        <w:rPr>
          <w:rFonts w:ascii="Arial" w:hAnsi="Arial" w:cs="Arial"/>
          <w:sz w:val="24"/>
          <w:szCs w:val="24"/>
        </w:rPr>
        <w:t xml:space="preserve">I </w:t>
      </w:r>
      <w:r w:rsidR="00BD1FCC" w:rsidRPr="00C04062">
        <w:rPr>
          <w:rFonts w:ascii="Arial" w:hAnsi="Arial" w:cs="Arial"/>
          <w:sz w:val="24"/>
          <w:szCs w:val="24"/>
        </w:rPr>
        <w:t>nogle</w:t>
      </w:r>
      <w:r w:rsidRPr="00C04062">
        <w:rPr>
          <w:rFonts w:ascii="Arial" w:hAnsi="Arial" w:cs="Arial"/>
          <w:sz w:val="24"/>
          <w:szCs w:val="24"/>
        </w:rPr>
        <w:t xml:space="preserve"> situationer er det også helt OK at indlede medicinsk behandling og afvente heling; det kræver dog tæt monitorering og </w:t>
      </w:r>
      <w:proofErr w:type="spellStart"/>
      <w:r w:rsidRPr="00C04062">
        <w:rPr>
          <w:rFonts w:ascii="Arial" w:hAnsi="Arial" w:cs="Arial"/>
          <w:sz w:val="24"/>
          <w:szCs w:val="24"/>
        </w:rPr>
        <w:t>profunde</w:t>
      </w:r>
      <w:proofErr w:type="spellEnd"/>
      <w:r w:rsidR="008C0EF8" w:rsidRPr="00C04062">
        <w:rPr>
          <w:rFonts w:ascii="Arial" w:hAnsi="Arial" w:cs="Arial"/>
          <w:sz w:val="24"/>
          <w:szCs w:val="24"/>
        </w:rPr>
        <w:t xml:space="preserve">- eller smeltende </w:t>
      </w:r>
      <w:proofErr w:type="spellStart"/>
      <w:r w:rsidRPr="00C04062">
        <w:rPr>
          <w:rFonts w:ascii="Arial" w:hAnsi="Arial" w:cs="Arial"/>
          <w:sz w:val="24"/>
          <w:szCs w:val="24"/>
        </w:rPr>
        <w:t>ulcera</w:t>
      </w:r>
      <w:proofErr w:type="spellEnd"/>
      <w:r w:rsidR="008C0EF8" w:rsidRPr="00C04062">
        <w:rPr>
          <w:rFonts w:ascii="Arial" w:hAnsi="Arial" w:cs="Arial"/>
          <w:sz w:val="24"/>
          <w:szCs w:val="24"/>
        </w:rPr>
        <w:t xml:space="preserve"> </w:t>
      </w:r>
      <w:r w:rsidRPr="00C04062">
        <w:rPr>
          <w:rFonts w:ascii="Arial" w:hAnsi="Arial" w:cs="Arial"/>
          <w:sz w:val="24"/>
          <w:szCs w:val="24"/>
        </w:rPr>
        <w:t xml:space="preserve">og </w:t>
      </w:r>
      <w:proofErr w:type="spellStart"/>
      <w:r w:rsidRPr="00C04062">
        <w:rPr>
          <w:rFonts w:ascii="Arial" w:hAnsi="Arial" w:cs="Arial"/>
          <w:sz w:val="24"/>
          <w:szCs w:val="24"/>
        </w:rPr>
        <w:t>descemetocele</w:t>
      </w:r>
      <w:proofErr w:type="spellEnd"/>
      <w:r w:rsidRPr="00C04062">
        <w:rPr>
          <w:rFonts w:ascii="Arial" w:hAnsi="Arial" w:cs="Arial"/>
          <w:sz w:val="24"/>
          <w:szCs w:val="24"/>
        </w:rPr>
        <w:t xml:space="preserve"> bør </w:t>
      </w:r>
      <w:r w:rsidR="00BD1FCC" w:rsidRPr="00C04062">
        <w:rPr>
          <w:rFonts w:ascii="Arial" w:hAnsi="Arial" w:cs="Arial"/>
          <w:sz w:val="24"/>
          <w:szCs w:val="24"/>
        </w:rPr>
        <w:t>typisk</w:t>
      </w:r>
      <w:r w:rsidRPr="00C04062">
        <w:rPr>
          <w:rFonts w:ascii="Arial" w:hAnsi="Arial" w:cs="Arial"/>
          <w:sz w:val="24"/>
          <w:szCs w:val="24"/>
        </w:rPr>
        <w:t xml:space="preserve"> ikke vente</w:t>
      </w:r>
      <w:r w:rsidR="00527A43" w:rsidRPr="00C04062">
        <w:rPr>
          <w:rFonts w:ascii="Arial" w:hAnsi="Arial" w:cs="Arial"/>
          <w:sz w:val="24"/>
          <w:szCs w:val="24"/>
        </w:rPr>
        <w:t>!</w:t>
      </w:r>
    </w:p>
    <w:p w14:paraId="41A7FA3E" w14:textId="77777777" w:rsidR="00C84910" w:rsidRPr="00C04062" w:rsidRDefault="00C84910" w:rsidP="00C84910">
      <w:pPr>
        <w:tabs>
          <w:tab w:val="left" w:pos="1770"/>
        </w:tabs>
        <w:rPr>
          <w:rFonts w:ascii="Arial" w:hAnsi="Arial" w:cs="Arial"/>
          <w:i/>
          <w:sz w:val="24"/>
          <w:szCs w:val="24"/>
        </w:rPr>
      </w:pPr>
      <w:r w:rsidRPr="00C04062">
        <w:rPr>
          <w:rFonts w:ascii="Arial" w:hAnsi="Arial" w:cs="Arial"/>
          <w:i/>
          <w:sz w:val="24"/>
          <w:szCs w:val="24"/>
        </w:rPr>
        <w:tab/>
      </w:r>
    </w:p>
    <w:p w14:paraId="6437FD1B" w14:textId="77777777" w:rsidR="00C84910" w:rsidRPr="00C04062" w:rsidRDefault="00C84910" w:rsidP="004D1EE0">
      <w:pPr>
        <w:rPr>
          <w:rFonts w:ascii="Arial" w:hAnsi="Arial" w:cs="Arial"/>
          <w:i/>
          <w:sz w:val="24"/>
          <w:szCs w:val="24"/>
        </w:rPr>
      </w:pPr>
      <w:r w:rsidRPr="00C04062">
        <w:rPr>
          <w:rFonts w:ascii="Arial" w:hAnsi="Arial" w:cs="Arial"/>
          <w:i/>
          <w:sz w:val="24"/>
          <w:szCs w:val="24"/>
        </w:rPr>
        <w:t>Uddrag af referencer:</w:t>
      </w:r>
    </w:p>
    <w:p w14:paraId="52F5D3D1" w14:textId="77777777" w:rsidR="00BD1FCC" w:rsidRPr="00C04062" w:rsidRDefault="00BD1FCC" w:rsidP="00BD1FCC">
      <w:pPr>
        <w:spacing w:after="60" w:line="240" w:lineRule="auto"/>
        <w:contextualSpacing/>
        <w:rPr>
          <w:rFonts w:ascii="Arial" w:eastAsia="Times New Roman" w:hAnsi="Arial" w:cs="Arial"/>
          <w:i/>
          <w:sz w:val="18"/>
          <w:szCs w:val="18"/>
          <w:lang w:val="en-US" w:eastAsia="da-DK"/>
        </w:rPr>
      </w:pPr>
      <w:r w:rsidRPr="00C04062">
        <w:rPr>
          <w:rFonts w:ascii="Arial" w:eastAsiaTheme="minorEastAsia" w:hAnsi="Arial" w:cs="Arial"/>
          <w:i/>
          <w:kern w:val="24"/>
          <w:sz w:val="18"/>
          <w:szCs w:val="18"/>
          <w:lang w:val="en-US" w:eastAsia="da-DK"/>
        </w:rPr>
        <w:t xml:space="preserve">Results of grid keratotomy, superficial keratectomy and debridement for the management of persistent corneal erosions in 92 dogs.  </w:t>
      </w:r>
      <w:hyperlink r:id="rId5" w:history="1">
        <w:r w:rsidR="000470C2" w:rsidRPr="00C04062">
          <w:rPr>
            <w:rFonts w:ascii="Arial" w:eastAsiaTheme="minorEastAsia" w:hAnsi="Arial" w:cs="Arial"/>
            <w:i/>
            <w:kern w:val="24"/>
            <w:sz w:val="18"/>
            <w:szCs w:val="18"/>
            <w:u w:val="single"/>
            <w:lang w:val="en-US" w:eastAsia="da-DK"/>
          </w:rPr>
          <w:t>Stanley</w:t>
        </w:r>
      </w:hyperlink>
      <w:r w:rsidRPr="00C04062">
        <w:rPr>
          <w:rFonts w:ascii="Arial" w:eastAsiaTheme="minorEastAsia" w:hAnsi="Arial" w:cs="Arial"/>
          <w:i/>
          <w:kern w:val="24"/>
          <w:sz w:val="18"/>
          <w:szCs w:val="18"/>
          <w:lang w:val="en-US" w:eastAsia="da-DK"/>
        </w:rPr>
        <w:t xml:space="preserve">, </w:t>
      </w:r>
      <w:hyperlink r:id="rId6" w:history="1">
        <w:r w:rsidR="000470C2" w:rsidRPr="00C04062">
          <w:rPr>
            <w:rFonts w:ascii="Arial" w:eastAsiaTheme="minorEastAsia" w:hAnsi="Arial" w:cs="Arial"/>
            <w:i/>
            <w:kern w:val="24"/>
            <w:sz w:val="18"/>
            <w:szCs w:val="18"/>
            <w:u w:val="single"/>
            <w:lang w:val="en-US" w:eastAsia="da-DK"/>
          </w:rPr>
          <w:t>Hardman</w:t>
        </w:r>
      </w:hyperlink>
      <w:r w:rsidRPr="00C04062">
        <w:rPr>
          <w:rFonts w:ascii="Arial" w:eastAsiaTheme="minorEastAsia" w:hAnsi="Arial" w:cs="Arial"/>
          <w:i/>
          <w:kern w:val="24"/>
          <w:sz w:val="18"/>
          <w:szCs w:val="18"/>
          <w:lang w:val="en-US" w:eastAsia="da-DK"/>
        </w:rPr>
        <w:t xml:space="preserve"> , </w:t>
      </w:r>
      <w:hyperlink r:id="rId7" w:history="1">
        <w:r w:rsidR="000470C2" w:rsidRPr="00C04062">
          <w:rPr>
            <w:rFonts w:ascii="Arial" w:eastAsiaTheme="minorEastAsia" w:hAnsi="Arial" w:cs="Arial"/>
            <w:i/>
            <w:kern w:val="24"/>
            <w:sz w:val="18"/>
            <w:szCs w:val="18"/>
            <w:u w:val="single"/>
            <w:lang w:val="en-US" w:eastAsia="da-DK"/>
          </w:rPr>
          <w:t>Johnson</w:t>
        </w:r>
      </w:hyperlink>
      <w:r w:rsidRPr="00C04062">
        <w:rPr>
          <w:rFonts w:ascii="Arial" w:eastAsiaTheme="minorEastAsia" w:hAnsi="Arial" w:cs="Arial"/>
          <w:i/>
          <w:kern w:val="24"/>
          <w:sz w:val="18"/>
          <w:szCs w:val="18"/>
          <w:lang w:val="en-US" w:eastAsia="da-DK"/>
        </w:rPr>
        <w:t xml:space="preserve"> ; VO: 05 January 2002</w:t>
      </w:r>
    </w:p>
    <w:p w14:paraId="3BCBDF0E" w14:textId="77777777" w:rsidR="004D1EE0" w:rsidRPr="00C04062" w:rsidRDefault="00BD1FCC" w:rsidP="004D1EE0">
      <w:pPr>
        <w:rPr>
          <w:rFonts w:ascii="Arial" w:hAnsi="Arial" w:cs="Arial"/>
          <w:i/>
          <w:sz w:val="18"/>
          <w:szCs w:val="18"/>
          <w:lang w:val="en-US"/>
        </w:rPr>
      </w:pPr>
      <w:r w:rsidRPr="00C04062">
        <w:rPr>
          <w:rFonts w:ascii="Arial" w:hAnsi="Arial" w:cs="Arial"/>
          <w:i/>
          <w:sz w:val="18"/>
          <w:szCs w:val="18"/>
          <w:lang w:val="en-US"/>
        </w:rPr>
        <w:t xml:space="preserve">Diamond burr debridement vs. grid keratotomy in canine SCCED with scanning electron microscopy diamond burr tip analysis. Chloe B. </w:t>
      </w:r>
      <w:proofErr w:type="spellStart"/>
      <w:r w:rsidRPr="00C04062">
        <w:rPr>
          <w:rFonts w:ascii="Arial" w:hAnsi="Arial" w:cs="Arial"/>
          <w:i/>
          <w:sz w:val="18"/>
          <w:szCs w:val="18"/>
          <w:lang w:val="en-US"/>
        </w:rPr>
        <w:t>Spertus</w:t>
      </w:r>
      <w:proofErr w:type="spellEnd"/>
      <w:r w:rsidRPr="00C04062">
        <w:rPr>
          <w:rFonts w:ascii="Arial" w:hAnsi="Arial" w:cs="Arial"/>
          <w:i/>
          <w:sz w:val="18"/>
          <w:szCs w:val="18"/>
          <w:lang w:val="en-US"/>
        </w:rPr>
        <w:t xml:space="preserve"> , Josef M. Brown  Elizabeth A. Giuliano VO: 09 February 2017</w:t>
      </w:r>
    </w:p>
    <w:p w14:paraId="1738E5AB" w14:textId="77777777" w:rsidR="00BD1FCC" w:rsidRPr="00C04062" w:rsidRDefault="00BD1FCC" w:rsidP="004D1EE0">
      <w:pPr>
        <w:rPr>
          <w:rFonts w:ascii="Arial" w:hAnsi="Arial" w:cs="Arial"/>
          <w:i/>
          <w:sz w:val="18"/>
          <w:szCs w:val="18"/>
          <w:lang w:val="en-US"/>
        </w:rPr>
      </w:pPr>
      <w:r w:rsidRPr="00C04062">
        <w:rPr>
          <w:rFonts w:ascii="Arial" w:hAnsi="Arial" w:cs="Arial"/>
          <w:i/>
          <w:sz w:val="18"/>
          <w:szCs w:val="18"/>
          <w:lang w:val="en-US"/>
        </w:rPr>
        <w:t xml:space="preserve">Treatment of spontaneous chronic corneal epithelial defects (SCCEDs) with diamond burr debridement vs combination diamond burr debridement and superficial grid keratotomy; Doris Wu , Sara M. Smith , Jessica M. Stine , Tammy M. </w:t>
      </w:r>
      <w:proofErr w:type="spellStart"/>
      <w:r w:rsidRPr="00C04062">
        <w:rPr>
          <w:rFonts w:ascii="Arial" w:hAnsi="Arial" w:cs="Arial"/>
          <w:i/>
          <w:sz w:val="18"/>
          <w:szCs w:val="18"/>
          <w:lang w:val="en-US"/>
        </w:rPr>
        <w:t>Michau</w:t>
      </w:r>
      <w:proofErr w:type="spellEnd"/>
      <w:r w:rsidRPr="00C04062">
        <w:rPr>
          <w:rFonts w:ascii="Arial" w:hAnsi="Arial" w:cs="Arial"/>
          <w:i/>
          <w:sz w:val="18"/>
          <w:szCs w:val="18"/>
          <w:lang w:val="en-US"/>
        </w:rPr>
        <w:t xml:space="preserve"> , Thomas R. Miller, Samantha L. Pederson , Kate S. Freeman VO: 14 March 2018</w:t>
      </w:r>
    </w:p>
    <w:p w14:paraId="7CCF92D4" w14:textId="77777777" w:rsidR="00BD1FCC" w:rsidRPr="00C04062" w:rsidRDefault="00BD1FCC" w:rsidP="004D1EE0">
      <w:pPr>
        <w:rPr>
          <w:rFonts w:ascii="Arial" w:eastAsiaTheme="minorEastAsia" w:hAnsi="Arial" w:cs="Arial"/>
          <w:bCs/>
          <w:i/>
          <w:kern w:val="24"/>
          <w:sz w:val="18"/>
          <w:szCs w:val="18"/>
          <w:lang w:val="en-US"/>
        </w:rPr>
      </w:pPr>
      <w:r w:rsidRPr="00C04062">
        <w:rPr>
          <w:rFonts w:ascii="Arial" w:eastAsiaTheme="minorEastAsia" w:hAnsi="Arial" w:cs="Arial"/>
          <w:bCs/>
          <w:i/>
          <w:kern w:val="24"/>
          <w:sz w:val="18"/>
          <w:szCs w:val="18"/>
          <w:lang w:val="en-US"/>
        </w:rPr>
        <w:t xml:space="preserve">Effect of corneal contact lens wear on healing time and comfort post LGK for treatment of SCCEDs in boxers. </w:t>
      </w:r>
      <w:hyperlink r:id="rId8" w:history="1">
        <w:r w:rsidRPr="00C04062">
          <w:rPr>
            <w:rStyle w:val="Hyperlink"/>
            <w:rFonts w:ascii="Arial" w:eastAsiaTheme="minorEastAsia" w:hAnsi="Arial" w:cs="Arial"/>
            <w:bCs/>
            <w:i/>
            <w:color w:val="auto"/>
            <w:kern w:val="24"/>
            <w:sz w:val="18"/>
            <w:szCs w:val="18"/>
            <w:lang w:val="en-US"/>
          </w:rPr>
          <w:t xml:space="preserve">Penelope J. </w:t>
        </w:r>
      </w:hyperlink>
      <w:hyperlink r:id="rId9" w:history="1">
        <w:r w:rsidRPr="00C04062">
          <w:rPr>
            <w:rStyle w:val="Hyperlink"/>
            <w:rFonts w:ascii="Arial" w:eastAsiaTheme="minorEastAsia" w:hAnsi="Arial" w:cs="Arial"/>
            <w:bCs/>
            <w:i/>
            <w:color w:val="auto"/>
            <w:kern w:val="24"/>
            <w:sz w:val="18"/>
            <w:szCs w:val="18"/>
            <w:lang w:val="en-US"/>
          </w:rPr>
          <w:t>Wooff</w:t>
        </w:r>
      </w:hyperlink>
      <w:r w:rsidRPr="00C04062">
        <w:rPr>
          <w:rFonts w:ascii="Arial" w:eastAsiaTheme="minorEastAsia" w:hAnsi="Arial" w:cs="Arial"/>
          <w:bCs/>
          <w:i/>
          <w:kern w:val="24"/>
          <w:sz w:val="18"/>
          <w:szCs w:val="18"/>
          <w:lang w:val="en-US"/>
        </w:rPr>
        <w:t xml:space="preserve"> , </w:t>
      </w:r>
      <w:hyperlink r:id="rId10" w:history="1">
        <w:r w:rsidRPr="00C04062">
          <w:rPr>
            <w:rStyle w:val="Hyperlink"/>
            <w:rFonts w:ascii="Arial" w:eastAsiaTheme="minorEastAsia" w:hAnsi="Arial" w:cs="Arial"/>
            <w:bCs/>
            <w:i/>
            <w:color w:val="auto"/>
            <w:kern w:val="24"/>
            <w:sz w:val="18"/>
            <w:szCs w:val="18"/>
            <w:lang w:val="en-US"/>
          </w:rPr>
          <w:t>Joanna C. Norman</w:t>
        </w:r>
      </w:hyperlink>
      <w:r w:rsidRPr="00C04062">
        <w:rPr>
          <w:rFonts w:ascii="Arial" w:eastAsiaTheme="minorEastAsia" w:hAnsi="Arial" w:cs="Arial"/>
          <w:bCs/>
          <w:i/>
          <w:kern w:val="24"/>
          <w:sz w:val="18"/>
          <w:szCs w:val="18"/>
          <w:lang w:val="en-US"/>
        </w:rPr>
        <w:t>. VO: 01 September 2014</w:t>
      </w:r>
    </w:p>
    <w:p w14:paraId="4240DAAF" w14:textId="77777777" w:rsidR="00BD1FCC" w:rsidRPr="00C04062" w:rsidRDefault="00BD1FCC" w:rsidP="004D1EE0">
      <w:pPr>
        <w:rPr>
          <w:rFonts w:ascii="Arial" w:eastAsiaTheme="minorEastAsia" w:hAnsi="Arial" w:cs="Arial"/>
          <w:bCs/>
          <w:i/>
          <w:kern w:val="24"/>
          <w:sz w:val="18"/>
          <w:szCs w:val="18"/>
        </w:rPr>
      </w:pPr>
      <w:r w:rsidRPr="00C04062">
        <w:rPr>
          <w:rFonts w:ascii="Arial" w:eastAsiaTheme="minorEastAsia" w:hAnsi="Arial" w:cs="Arial"/>
          <w:bCs/>
          <w:i/>
          <w:kern w:val="24"/>
          <w:sz w:val="18"/>
          <w:szCs w:val="18"/>
          <w:lang w:val="en-US"/>
        </w:rPr>
        <w:t xml:space="preserve">Effect of bandage contact lens wear and postoperative medical therapies on corneal healing rate after diamond burr debridement in dogs.  </w:t>
      </w:r>
      <w:hyperlink r:id="rId11" w:history="1">
        <w:r w:rsidRPr="00C04062">
          <w:rPr>
            <w:rStyle w:val="Hyperlink"/>
            <w:rFonts w:ascii="Arial" w:eastAsiaTheme="minorEastAsia" w:hAnsi="Arial" w:cs="Arial"/>
            <w:bCs/>
            <w:i/>
            <w:color w:val="auto"/>
            <w:kern w:val="24"/>
            <w:sz w:val="18"/>
            <w:szCs w:val="18"/>
          </w:rPr>
          <w:t>D. Dustin Dees</w:t>
        </w:r>
      </w:hyperlink>
      <w:r w:rsidRPr="00C04062">
        <w:rPr>
          <w:rFonts w:ascii="Arial" w:eastAsiaTheme="minorEastAsia" w:hAnsi="Arial" w:cs="Arial"/>
          <w:bCs/>
          <w:i/>
          <w:kern w:val="24"/>
          <w:sz w:val="18"/>
          <w:szCs w:val="18"/>
        </w:rPr>
        <w:t xml:space="preserve"> , </w:t>
      </w:r>
      <w:hyperlink r:id="rId12" w:history="1">
        <w:r w:rsidRPr="00C04062">
          <w:rPr>
            <w:rStyle w:val="Hyperlink"/>
            <w:rFonts w:ascii="Arial" w:eastAsiaTheme="minorEastAsia" w:hAnsi="Arial" w:cs="Arial"/>
            <w:bCs/>
            <w:i/>
            <w:color w:val="auto"/>
            <w:kern w:val="24"/>
            <w:sz w:val="18"/>
            <w:szCs w:val="18"/>
          </w:rPr>
          <w:t>Kevin J. Fritz</w:t>
        </w:r>
      </w:hyperlink>
      <w:r w:rsidRPr="00C04062">
        <w:rPr>
          <w:rFonts w:ascii="Arial" w:eastAsiaTheme="minorEastAsia" w:hAnsi="Arial" w:cs="Arial"/>
          <w:bCs/>
          <w:i/>
          <w:kern w:val="24"/>
          <w:sz w:val="18"/>
          <w:szCs w:val="18"/>
        </w:rPr>
        <w:t xml:space="preserve"> , </w:t>
      </w:r>
      <w:hyperlink r:id="rId13" w:history="1">
        <w:proofErr w:type="spellStart"/>
        <w:r w:rsidRPr="00C04062">
          <w:rPr>
            <w:rStyle w:val="Hyperlink"/>
            <w:rFonts w:ascii="Arial" w:eastAsiaTheme="minorEastAsia" w:hAnsi="Arial" w:cs="Arial"/>
            <w:bCs/>
            <w:i/>
            <w:color w:val="auto"/>
            <w:kern w:val="24"/>
            <w:sz w:val="18"/>
            <w:szCs w:val="18"/>
          </w:rPr>
          <w:t>Lynsey</w:t>
        </w:r>
        <w:proofErr w:type="spellEnd"/>
      </w:hyperlink>
      <w:hyperlink r:id="rId14" w:history="1">
        <w:r w:rsidRPr="00C04062">
          <w:rPr>
            <w:rStyle w:val="Hyperlink"/>
            <w:rFonts w:ascii="Arial" w:eastAsiaTheme="minorEastAsia" w:hAnsi="Arial" w:cs="Arial"/>
            <w:bCs/>
            <w:i/>
            <w:color w:val="auto"/>
            <w:kern w:val="24"/>
            <w:sz w:val="18"/>
            <w:szCs w:val="18"/>
          </w:rPr>
          <w:t xml:space="preserve"> Wagner</w:t>
        </w:r>
      </w:hyperlink>
      <w:r w:rsidRPr="00C04062">
        <w:rPr>
          <w:rFonts w:ascii="Arial" w:eastAsiaTheme="minorEastAsia" w:hAnsi="Arial" w:cs="Arial"/>
          <w:bCs/>
          <w:i/>
          <w:kern w:val="24"/>
          <w:sz w:val="18"/>
          <w:szCs w:val="18"/>
        </w:rPr>
        <w:t xml:space="preserve"> , </w:t>
      </w:r>
      <w:hyperlink r:id="rId15" w:history="1">
        <w:r w:rsidRPr="00C04062">
          <w:rPr>
            <w:rStyle w:val="Hyperlink"/>
            <w:rFonts w:ascii="Arial" w:eastAsiaTheme="minorEastAsia" w:hAnsi="Arial" w:cs="Arial"/>
            <w:bCs/>
            <w:i/>
            <w:color w:val="auto"/>
            <w:kern w:val="24"/>
            <w:sz w:val="18"/>
            <w:szCs w:val="18"/>
          </w:rPr>
          <w:t xml:space="preserve">Danielle </w:t>
        </w:r>
      </w:hyperlink>
      <w:hyperlink r:id="rId16" w:history="1">
        <w:proofErr w:type="spellStart"/>
        <w:r w:rsidRPr="00C04062">
          <w:rPr>
            <w:rStyle w:val="Hyperlink"/>
            <w:rFonts w:ascii="Arial" w:eastAsiaTheme="minorEastAsia" w:hAnsi="Arial" w:cs="Arial"/>
            <w:bCs/>
            <w:i/>
            <w:color w:val="auto"/>
            <w:kern w:val="24"/>
            <w:sz w:val="18"/>
            <w:szCs w:val="18"/>
          </w:rPr>
          <w:t>Paglia</w:t>
        </w:r>
        <w:proofErr w:type="spellEnd"/>
      </w:hyperlink>
      <w:r w:rsidRPr="00C04062">
        <w:rPr>
          <w:rFonts w:ascii="Arial" w:eastAsiaTheme="minorEastAsia" w:hAnsi="Arial" w:cs="Arial"/>
          <w:bCs/>
          <w:i/>
          <w:kern w:val="24"/>
          <w:sz w:val="18"/>
          <w:szCs w:val="18"/>
        </w:rPr>
        <w:t xml:space="preserve">, </w:t>
      </w:r>
      <w:hyperlink r:id="rId17" w:history="1">
        <w:r w:rsidRPr="00C04062">
          <w:rPr>
            <w:rStyle w:val="Hyperlink"/>
            <w:rFonts w:ascii="Arial" w:eastAsiaTheme="minorEastAsia" w:hAnsi="Arial" w:cs="Arial"/>
            <w:bCs/>
            <w:i/>
            <w:color w:val="auto"/>
            <w:kern w:val="24"/>
            <w:sz w:val="18"/>
            <w:szCs w:val="18"/>
          </w:rPr>
          <w:t xml:space="preserve">Amy M. </w:t>
        </w:r>
      </w:hyperlink>
      <w:hyperlink r:id="rId18" w:history="1">
        <w:proofErr w:type="spellStart"/>
        <w:r w:rsidRPr="00C04062">
          <w:rPr>
            <w:rStyle w:val="Hyperlink"/>
            <w:rFonts w:ascii="Arial" w:eastAsiaTheme="minorEastAsia" w:hAnsi="Arial" w:cs="Arial"/>
            <w:bCs/>
            <w:i/>
            <w:color w:val="auto"/>
            <w:kern w:val="24"/>
            <w:sz w:val="18"/>
            <w:szCs w:val="18"/>
          </w:rPr>
          <w:t>Knollinger</w:t>
        </w:r>
        <w:proofErr w:type="spellEnd"/>
      </w:hyperlink>
      <w:r w:rsidRPr="00C04062">
        <w:rPr>
          <w:rFonts w:ascii="Arial" w:eastAsiaTheme="minorEastAsia" w:hAnsi="Arial" w:cs="Arial"/>
          <w:bCs/>
          <w:i/>
          <w:kern w:val="24"/>
          <w:sz w:val="18"/>
          <w:szCs w:val="18"/>
        </w:rPr>
        <w:t xml:space="preserve"> , </w:t>
      </w:r>
      <w:hyperlink r:id="rId19" w:history="1">
        <w:r w:rsidRPr="00C04062">
          <w:rPr>
            <w:rStyle w:val="Hyperlink"/>
            <w:rFonts w:ascii="Arial" w:eastAsiaTheme="minorEastAsia" w:hAnsi="Arial" w:cs="Arial"/>
            <w:bCs/>
            <w:i/>
            <w:color w:val="auto"/>
            <w:kern w:val="24"/>
            <w:sz w:val="18"/>
            <w:szCs w:val="18"/>
          </w:rPr>
          <w:t>Richard Madsen</w:t>
        </w:r>
      </w:hyperlink>
      <w:r w:rsidRPr="00C04062">
        <w:rPr>
          <w:rFonts w:ascii="Arial" w:eastAsiaTheme="minorEastAsia" w:hAnsi="Arial" w:cs="Arial"/>
          <w:bCs/>
          <w:i/>
          <w:kern w:val="24"/>
          <w:sz w:val="18"/>
          <w:szCs w:val="18"/>
        </w:rPr>
        <w:t>; VO: 02 August 2016</w:t>
      </w:r>
    </w:p>
    <w:p w14:paraId="4D12353A" w14:textId="77777777" w:rsidR="00BD1FCC" w:rsidRPr="00C04062" w:rsidRDefault="00BD1FCC" w:rsidP="004D1EE0">
      <w:pPr>
        <w:rPr>
          <w:rFonts w:ascii="Arial" w:eastAsiaTheme="minorEastAsia" w:hAnsi="Arial" w:cs="Arial"/>
          <w:i/>
          <w:kern w:val="24"/>
          <w:sz w:val="18"/>
          <w:szCs w:val="18"/>
          <w:lang w:val="en-US"/>
        </w:rPr>
      </w:pPr>
      <w:r w:rsidRPr="00C04062">
        <w:rPr>
          <w:rFonts w:ascii="Arial" w:eastAsiaTheme="minorEastAsia" w:hAnsi="Arial" w:cs="Arial"/>
          <w:bCs/>
          <w:i/>
          <w:kern w:val="24"/>
          <w:sz w:val="18"/>
          <w:szCs w:val="18"/>
          <w:lang w:val="en-US"/>
        </w:rPr>
        <w:t xml:space="preserve">Bandage contact lens retention in dogs—A pilot study. </w:t>
      </w:r>
      <w:hyperlink r:id="rId20" w:history="1">
        <w:r w:rsidRPr="00C04062">
          <w:rPr>
            <w:rStyle w:val="Hyperlink"/>
            <w:rFonts w:ascii="Arial" w:eastAsiaTheme="minorEastAsia" w:hAnsi="Arial" w:cs="Arial"/>
            <w:i/>
            <w:color w:val="auto"/>
            <w:kern w:val="24"/>
            <w:sz w:val="18"/>
            <w:szCs w:val="18"/>
            <w:lang w:val="en-US"/>
          </w:rPr>
          <w:t xml:space="preserve">Kathryn A. </w:t>
        </w:r>
      </w:hyperlink>
      <w:hyperlink r:id="rId21" w:history="1">
        <w:r w:rsidRPr="00C04062">
          <w:rPr>
            <w:rStyle w:val="Hyperlink"/>
            <w:rFonts w:ascii="Arial" w:eastAsiaTheme="minorEastAsia" w:hAnsi="Arial" w:cs="Arial"/>
            <w:i/>
            <w:color w:val="auto"/>
            <w:kern w:val="24"/>
            <w:sz w:val="18"/>
            <w:szCs w:val="18"/>
            <w:lang w:val="en-US"/>
          </w:rPr>
          <w:t>Diehl</w:t>
        </w:r>
      </w:hyperlink>
      <w:r w:rsidRPr="00C04062">
        <w:rPr>
          <w:rFonts w:ascii="Arial" w:eastAsiaTheme="minorEastAsia" w:hAnsi="Arial" w:cs="Arial"/>
          <w:i/>
          <w:kern w:val="24"/>
          <w:sz w:val="18"/>
          <w:szCs w:val="18"/>
          <w:lang w:val="en-US"/>
        </w:rPr>
        <w:t xml:space="preserve"> , </w:t>
      </w:r>
      <w:hyperlink r:id="rId22" w:history="1">
        <w:r w:rsidRPr="00C04062">
          <w:rPr>
            <w:rStyle w:val="Hyperlink"/>
            <w:rFonts w:ascii="Arial" w:eastAsiaTheme="minorEastAsia" w:hAnsi="Arial" w:cs="Arial"/>
            <w:i/>
            <w:color w:val="auto"/>
            <w:kern w:val="24"/>
            <w:sz w:val="18"/>
            <w:szCs w:val="18"/>
            <w:lang w:val="en-US"/>
          </w:rPr>
          <w:t xml:space="preserve">Anna Catherine </w:t>
        </w:r>
      </w:hyperlink>
      <w:hyperlink r:id="rId23" w:history="1">
        <w:r w:rsidRPr="00C04062">
          <w:rPr>
            <w:rStyle w:val="Hyperlink"/>
            <w:rFonts w:ascii="Arial" w:eastAsiaTheme="minorEastAsia" w:hAnsi="Arial" w:cs="Arial"/>
            <w:i/>
            <w:color w:val="auto"/>
            <w:kern w:val="24"/>
            <w:sz w:val="18"/>
            <w:szCs w:val="18"/>
            <w:lang w:val="en-US"/>
          </w:rPr>
          <w:t>Bowden</w:t>
        </w:r>
      </w:hyperlink>
      <w:r w:rsidRPr="00C04062">
        <w:rPr>
          <w:rFonts w:ascii="Arial" w:eastAsiaTheme="minorEastAsia" w:hAnsi="Arial" w:cs="Arial"/>
          <w:i/>
          <w:kern w:val="24"/>
          <w:sz w:val="18"/>
          <w:szCs w:val="18"/>
          <w:lang w:val="en-US"/>
        </w:rPr>
        <w:t xml:space="preserve"> , </w:t>
      </w:r>
      <w:hyperlink r:id="rId24" w:history="1">
        <w:r w:rsidRPr="00C04062">
          <w:rPr>
            <w:rStyle w:val="Hyperlink"/>
            <w:rFonts w:ascii="Arial" w:eastAsiaTheme="minorEastAsia" w:hAnsi="Arial" w:cs="Arial"/>
            <w:i/>
            <w:color w:val="auto"/>
            <w:kern w:val="24"/>
            <w:sz w:val="18"/>
            <w:szCs w:val="18"/>
            <w:lang w:val="en-US"/>
          </w:rPr>
          <w:t>Dane Knudsen</w:t>
        </w:r>
      </w:hyperlink>
      <w:r w:rsidRPr="00C04062">
        <w:rPr>
          <w:rFonts w:ascii="Arial" w:eastAsiaTheme="minorEastAsia" w:hAnsi="Arial" w:cs="Arial"/>
          <w:i/>
          <w:kern w:val="24"/>
          <w:sz w:val="18"/>
          <w:szCs w:val="18"/>
          <w:lang w:val="en-US"/>
        </w:rPr>
        <w:t xml:space="preserve"> ;VO: 31 January 2019</w:t>
      </w:r>
    </w:p>
    <w:p w14:paraId="4E90E11D" w14:textId="77777777" w:rsidR="00BD1FCC" w:rsidRPr="00C04062" w:rsidRDefault="004B76FB" w:rsidP="004D1EE0">
      <w:pPr>
        <w:rPr>
          <w:rFonts w:ascii="Arial" w:hAnsi="Arial" w:cs="Arial"/>
          <w:i/>
          <w:sz w:val="18"/>
          <w:szCs w:val="18"/>
          <w:lang w:val="en-US"/>
        </w:rPr>
      </w:pPr>
      <w:hyperlink r:id="rId25" w:history="1">
        <w:r w:rsidR="00BD1FCC" w:rsidRPr="00C04062">
          <w:rPr>
            <w:rStyle w:val="Hyperlink"/>
            <w:rFonts w:ascii="Arial" w:eastAsiaTheme="minorEastAsia" w:hAnsi="Arial" w:cs="Arial"/>
            <w:bCs/>
            <w:i/>
            <w:color w:val="auto"/>
            <w:kern w:val="24"/>
            <w:sz w:val="18"/>
            <w:szCs w:val="18"/>
            <w:lang w:val="en-US"/>
          </w:rPr>
          <w:t>Ophthalmology: The third eyelid flap: Why, when and how</w:t>
        </w:r>
      </w:hyperlink>
      <w:r w:rsidR="00BD1FCC" w:rsidRPr="00C04062">
        <w:rPr>
          <w:rFonts w:ascii="Arial" w:eastAsiaTheme="minorEastAsia" w:hAnsi="Arial" w:cs="Arial"/>
          <w:bCs/>
          <w:i/>
          <w:kern w:val="24"/>
          <w:sz w:val="18"/>
          <w:szCs w:val="18"/>
          <w:lang w:val="en-US"/>
        </w:rPr>
        <w:t xml:space="preserve">. </w:t>
      </w:r>
      <w:hyperlink r:id="rId26" w:history="1">
        <w:r w:rsidR="00BD1FCC" w:rsidRPr="00C04062">
          <w:rPr>
            <w:rStyle w:val="Hyperlink"/>
            <w:rFonts w:ascii="Arial" w:eastAsiaTheme="minorEastAsia" w:hAnsi="Arial" w:cs="Arial"/>
            <w:bCs/>
            <w:i/>
            <w:color w:val="auto"/>
            <w:kern w:val="24"/>
            <w:sz w:val="18"/>
            <w:szCs w:val="18"/>
            <w:lang w:val="en-US"/>
          </w:rPr>
          <w:t>James Oliver</w:t>
        </w:r>
      </w:hyperlink>
      <w:r w:rsidR="00BD1FCC" w:rsidRPr="00C04062">
        <w:rPr>
          <w:rFonts w:ascii="Arial" w:eastAsiaTheme="minorEastAsia" w:hAnsi="Arial" w:cs="Arial"/>
          <w:bCs/>
          <w:i/>
          <w:kern w:val="24"/>
          <w:sz w:val="18"/>
          <w:szCs w:val="18"/>
          <w:lang w:val="en-US"/>
        </w:rPr>
        <w:t xml:space="preserve">, </w:t>
      </w:r>
      <w:hyperlink r:id="rId27" w:history="1">
        <w:r w:rsidR="00BD1FCC" w:rsidRPr="00C04062">
          <w:rPr>
            <w:rStyle w:val="Hyperlink"/>
            <w:rFonts w:ascii="Arial" w:eastAsiaTheme="minorEastAsia" w:hAnsi="Arial" w:cs="Arial"/>
            <w:bCs/>
            <w:i/>
            <w:color w:val="auto"/>
            <w:kern w:val="24"/>
            <w:sz w:val="18"/>
            <w:szCs w:val="18"/>
            <w:lang w:val="en-US"/>
          </w:rPr>
          <w:t xml:space="preserve">Companion </w:t>
        </w:r>
      </w:hyperlink>
      <w:hyperlink r:id="rId28" w:history="1">
        <w:proofErr w:type="spellStart"/>
        <w:r w:rsidR="00BD1FCC" w:rsidRPr="00C04062">
          <w:rPr>
            <w:rStyle w:val="Hyperlink"/>
            <w:rFonts w:ascii="Arial" w:eastAsiaTheme="minorEastAsia" w:hAnsi="Arial" w:cs="Arial"/>
            <w:bCs/>
            <w:i/>
            <w:color w:val="auto"/>
            <w:kern w:val="24"/>
            <w:sz w:val="18"/>
            <w:szCs w:val="18"/>
            <w:lang w:val="en-US"/>
          </w:rPr>
          <w:t>Animal</w:t>
        </w:r>
      </w:hyperlink>
      <w:hyperlink r:id="rId29" w:history="1">
        <w:r w:rsidR="00BD1FCC" w:rsidRPr="00C04062">
          <w:rPr>
            <w:rStyle w:val="Hyperlink"/>
            <w:rFonts w:ascii="Arial" w:eastAsiaTheme="minorEastAsia" w:hAnsi="Arial" w:cs="Arial"/>
            <w:bCs/>
            <w:i/>
            <w:color w:val="auto"/>
            <w:kern w:val="24"/>
            <w:sz w:val="18"/>
            <w:szCs w:val="18"/>
            <w:lang w:val="en-US"/>
          </w:rPr>
          <w:t>Volume</w:t>
        </w:r>
        <w:proofErr w:type="spellEnd"/>
      </w:hyperlink>
      <w:hyperlink r:id="rId30" w:history="1">
        <w:r w:rsidR="00BD1FCC" w:rsidRPr="00C04062">
          <w:rPr>
            <w:rStyle w:val="Hyperlink"/>
            <w:rFonts w:ascii="Arial" w:eastAsiaTheme="minorEastAsia" w:hAnsi="Arial" w:cs="Arial"/>
            <w:bCs/>
            <w:i/>
            <w:color w:val="auto"/>
            <w:kern w:val="24"/>
            <w:sz w:val="18"/>
            <w:szCs w:val="18"/>
            <w:lang w:val="en-US"/>
          </w:rPr>
          <w:t xml:space="preserve"> 14, Issue </w:t>
        </w:r>
      </w:hyperlink>
      <w:r w:rsidR="00BD1FCC" w:rsidRPr="00C04062">
        <w:rPr>
          <w:rFonts w:ascii="Arial" w:eastAsiaTheme="minorEastAsia" w:hAnsi="Arial" w:cs="Arial"/>
          <w:bCs/>
          <w:i/>
          <w:kern w:val="24"/>
          <w:sz w:val="18"/>
          <w:szCs w:val="18"/>
          <w:lang w:val="en-US"/>
        </w:rPr>
        <w:t>1; 30 September 2010</w:t>
      </w:r>
    </w:p>
    <w:sectPr w:rsidR="00BD1FCC" w:rsidRPr="00C0406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5F6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5pt;height:42pt" o:bullet="t">
        <v:imagedata r:id="rId1" o:title="art2F72"/>
      </v:shape>
    </w:pict>
  </w:numPicBullet>
  <w:abstractNum w:abstractNumId="0" w15:restartNumberingAfterBreak="0">
    <w:nsid w:val="2AD327EF"/>
    <w:multiLevelType w:val="hybridMultilevel"/>
    <w:tmpl w:val="645C7ED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2D0AA5"/>
    <w:multiLevelType w:val="hybridMultilevel"/>
    <w:tmpl w:val="FB964C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C4A10"/>
    <w:multiLevelType w:val="hybridMultilevel"/>
    <w:tmpl w:val="2E340A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F6A57"/>
    <w:multiLevelType w:val="hybridMultilevel"/>
    <w:tmpl w:val="92C88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47A41"/>
    <w:multiLevelType w:val="hybridMultilevel"/>
    <w:tmpl w:val="AF468578"/>
    <w:lvl w:ilvl="0" w:tplc="C114A6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5CD38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7A9C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860BF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00F7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40F6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40991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E2E2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B2E9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29723940">
    <w:abstractNumId w:val="3"/>
  </w:num>
  <w:num w:numId="2" w16cid:durableId="156961431">
    <w:abstractNumId w:val="1"/>
  </w:num>
  <w:num w:numId="3" w16cid:durableId="619075030">
    <w:abstractNumId w:val="2"/>
  </w:num>
  <w:num w:numId="4" w16cid:durableId="249314415">
    <w:abstractNumId w:val="0"/>
  </w:num>
  <w:num w:numId="5" w16cid:durableId="19873149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FE"/>
    <w:rsid w:val="000465FE"/>
    <w:rsid w:val="000470C2"/>
    <w:rsid w:val="000507E3"/>
    <w:rsid w:val="000C63C0"/>
    <w:rsid w:val="000F7EA0"/>
    <w:rsid w:val="001954A6"/>
    <w:rsid w:val="00196C13"/>
    <w:rsid w:val="001A1543"/>
    <w:rsid w:val="00253589"/>
    <w:rsid w:val="002E0DCF"/>
    <w:rsid w:val="003C0BA9"/>
    <w:rsid w:val="003D23B2"/>
    <w:rsid w:val="00421738"/>
    <w:rsid w:val="00483B9D"/>
    <w:rsid w:val="00491F2F"/>
    <w:rsid w:val="004B76FB"/>
    <w:rsid w:val="004D1EE0"/>
    <w:rsid w:val="0052093B"/>
    <w:rsid w:val="00527A43"/>
    <w:rsid w:val="00590C18"/>
    <w:rsid w:val="005D1F50"/>
    <w:rsid w:val="00601DC1"/>
    <w:rsid w:val="00681C52"/>
    <w:rsid w:val="006B1734"/>
    <w:rsid w:val="007A0AFE"/>
    <w:rsid w:val="007D0DA7"/>
    <w:rsid w:val="00816DFC"/>
    <w:rsid w:val="008B0A4E"/>
    <w:rsid w:val="008C0EF8"/>
    <w:rsid w:val="00A5785E"/>
    <w:rsid w:val="00A84BF8"/>
    <w:rsid w:val="00B074C7"/>
    <w:rsid w:val="00B73F57"/>
    <w:rsid w:val="00BD1FCC"/>
    <w:rsid w:val="00C04062"/>
    <w:rsid w:val="00C527B3"/>
    <w:rsid w:val="00C54B53"/>
    <w:rsid w:val="00C84910"/>
    <w:rsid w:val="00CD0502"/>
    <w:rsid w:val="00CF3D52"/>
    <w:rsid w:val="00DA1AFE"/>
    <w:rsid w:val="00DD69A7"/>
    <w:rsid w:val="00E116A1"/>
    <w:rsid w:val="00E610AD"/>
    <w:rsid w:val="00E77D57"/>
    <w:rsid w:val="00EA3B8B"/>
    <w:rsid w:val="00F173E7"/>
    <w:rsid w:val="00F4799B"/>
    <w:rsid w:val="00FB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BDBAE0"/>
  <w15:docId w15:val="{AD8B948D-DA8B-4B10-8186-790A9C6B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81C52"/>
    <w:pPr>
      <w:ind w:left="720"/>
      <w:contextualSpacing/>
    </w:pPr>
  </w:style>
  <w:style w:type="table" w:styleId="Tabel-Gitter">
    <w:name w:val="Table Grid"/>
    <w:basedOn w:val="Tabel-Normal"/>
    <w:uiPriority w:val="39"/>
    <w:rsid w:val="000C6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semiHidden/>
    <w:unhideWhenUsed/>
    <w:rsid w:val="00BD1F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4375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library.wiley.com/action/doSearch?ContribAuthorStored=Wooff,+Penelope+J" TargetMode="External"/><Relationship Id="rId13" Type="http://schemas.openxmlformats.org/officeDocument/2006/relationships/hyperlink" Target="https://onlinelibrary.wiley.com/action/doSearch?ContribAuthorStored=Wagner,+Lynsey" TargetMode="External"/><Relationship Id="rId18" Type="http://schemas.openxmlformats.org/officeDocument/2006/relationships/hyperlink" Target="https://onlinelibrary.wiley.com/action/doSearch?ContribAuthorStored=Knollinger,+Amy+M" TargetMode="External"/><Relationship Id="rId26" Type="http://schemas.openxmlformats.org/officeDocument/2006/relationships/hyperlink" Target="https://onlinelibrary.wiley.com/action/doSearch?ContribAuthorStored=Oliver,+Jam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nlinelibrary.wiley.com/action/doSearch?ContribAuthorStored=Diehl,+Kathryn+A" TargetMode="External"/><Relationship Id="rId7" Type="http://schemas.openxmlformats.org/officeDocument/2006/relationships/hyperlink" Target="https://onlinelibrary.wiley.com/action/doSearch?ContribAuthorStored=Johnson" TargetMode="External"/><Relationship Id="rId12" Type="http://schemas.openxmlformats.org/officeDocument/2006/relationships/hyperlink" Target="https://onlinelibrary.wiley.com/action/doSearch?ContribAuthorStored=Fritz,+Kevin+J" TargetMode="External"/><Relationship Id="rId17" Type="http://schemas.openxmlformats.org/officeDocument/2006/relationships/hyperlink" Target="https://onlinelibrary.wiley.com/action/doSearch?ContribAuthorStored=Knollinger,+Amy+M" TargetMode="External"/><Relationship Id="rId25" Type="http://schemas.openxmlformats.org/officeDocument/2006/relationships/hyperlink" Target="https://onlinelibrary.wiley.com/doi/10.1111/j.2044-3862.2009.tb00557.x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inelibrary.wiley.com/action/doSearch?ContribAuthorStored=Paglia,+Danielle" TargetMode="External"/><Relationship Id="rId20" Type="http://schemas.openxmlformats.org/officeDocument/2006/relationships/hyperlink" Target="https://onlinelibrary.wiley.com/action/doSearch?ContribAuthorStored=Diehl,+Kathryn+A" TargetMode="External"/><Relationship Id="rId29" Type="http://schemas.openxmlformats.org/officeDocument/2006/relationships/hyperlink" Target="https://onlinelibrary.wiley.com/toc/20443862/14/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nlinelibrary.wiley.com/action/doSearch?ContribAuthorStored=Hardman" TargetMode="External"/><Relationship Id="rId11" Type="http://schemas.openxmlformats.org/officeDocument/2006/relationships/hyperlink" Target="https://onlinelibrary.wiley.com/action/doSearch?ContribAuthorStored=Dees,+D+Dustin" TargetMode="External"/><Relationship Id="rId24" Type="http://schemas.openxmlformats.org/officeDocument/2006/relationships/hyperlink" Target="https://onlinelibrary.wiley.com/action/doSearch?ContribAuthorStored=Knudsen,+Dane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onlinelibrary.wiley.com/action/doSearch?ContribAuthorStored=Stanley" TargetMode="External"/><Relationship Id="rId15" Type="http://schemas.openxmlformats.org/officeDocument/2006/relationships/hyperlink" Target="https://onlinelibrary.wiley.com/action/doSearch?ContribAuthorStored=Paglia,+Danielle" TargetMode="External"/><Relationship Id="rId23" Type="http://schemas.openxmlformats.org/officeDocument/2006/relationships/hyperlink" Target="https://onlinelibrary.wiley.com/action/doSearch?ContribAuthorStored=Bowden,+Anna+Catherine" TargetMode="External"/><Relationship Id="rId28" Type="http://schemas.openxmlformats.org/officeDocument/2006/relationships/hyperlink" Target="https://onlinelibrary.wiley.com/journal/20443862" TargetMode="External"/><Relationship Id="rId10" Type="http://schemas.openxmlformats.org/officeDocument/2006/relationships/hyperlink" Target="https://onlinelibrary.wiley.com/action/doSearch?ContribAuthorStored=Norman,+Joanna+C" TargetMode="External"/><Relationship Id="rId19" Type="http://schemas.openxmlformats.org/officeDocument/2006/relationships/hyperlink" Target="https://onlinelibrary.wiley.com/action/doSearch?ContribAuthorStored=Madsen,+Richard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nlinelibrary.wiley.com/action/doSearch?ContribAuthorStored=Wooff,+Penelope+J" TargetMode="External"/><Relationship Id="rId14" Type="http://schemas.openxmlformats.org/officeDocument/2006/relationships/hyperlink" Target="https://onlinelibrary.wiley.com/action/doSearch?ContribAuthorStored=Wagner,+Lynsey" TargetMode="External"/><Relationship Id="rId22" Type="http://schemas.openxmlformats.org/officeDocument/2006/relationships/hyperlink" Target="https://onlinelibrary.wiley.com/action/doSearch?ContribAuthorStored=Bowden,+Anna+Catherine" TargetMode="External"/><Relationship Id="rId27" Type="http://schemas.openxmlformats.org/officeDocument/2006/relationships/hyperlink" Target="https://onlinelibrary.wiley.com/journal/20443862" TargetMode="External"/><Relationship Id="rId30" Type="http://schemas.openxmlformats.org/officeDocument/2006/relationships/hyperlink" Target="https://onlinelibrary.wiley.com/toc/20443862/14/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2265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Claus Bundgaard Nielsen</dc:creator>
  <cp:lastModifiedBy>aad skranke2</cp:lastModifiedBy>
  <cp:revision>2</cp:revision>
  <dcterms:created xsi:type="dcterms:W3CDTF">2023-03-16T10:19:00Z</dcterms:created>
  <dcterms:modified xsi:type="dcterms:W3CDTF">2023-03-16T10:19:00Z</dcterms:modified>
</cp:coreProperties>
</file>